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claire-Accent6"/>
        <w:tblpPr w:leftFromText="141" w:rightFromText="141" w:vertAnchor="text" w:horzAnchor="margin" w:tblpXSpec="center" w:tblpY="5"/>
        <w:tblW w:w="15764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767"/>
        <w:gridCol w:w="7997"/>
      </w:tblGrid>
      <w:tr w:rsidR="00066B59" w:rsidRPr="00EC7D11" w:rsidTr="00D1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4" w:type="dxa"/>
            <w:gridSpan w:val="2"/>
            <w:tcBorders>
              <w:top w:val="single" w:sz="2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B8CCE4" w:themeFill="accent1" w:themeFillTint="66"/>
            <w:vAlign w:val="center"/>
          </w:tcPr>
          <w:p w:rsidR="00066B59" w:rsidRPr="00172A57" w:rsidRDefault="00834F80" w:rsidP="00377047">
            <w:pPr>
              <w:jc w:val="center"/>
              <w:rPr>
                <w:b w:val="0"/>
                <w:bCs w:val="0"/>
                <w:color w:val="548DD4" w:themeColor="text2" w:themeTint="9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>FONDS LEGAUX 2018</w:t>
            </w:r>
          </w:p>
        </w:tc>
      </w:tr>
      <w:tr w:rsidR="00066B59" w:rsidRPr="00EC7D11" w:rsidTr="00D17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B8CCE4" w:themeFill="accent1" w:themeFillTint="66"/>
            <w:vAlign w:val="center"/>
          </w:tcPr>
          <w:p w:rsidR="00066B59" w:rsidRPr="00172A57" w:rsidRDefault="00066B59" w:rsidP="002431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2A57">
              <w:rPr>
                <w:rFonts w:ascii="Calibri" w:hAnsi="Calibri"/>
                <w:sz w:val="24"/>
                <w:szCs w:val="24"/>
              </w:rPr>
              <w:t xml:space="preserve">Critères </w:t>
            </w:r>
          </w:p>
        </w:tc>
        <w:tc>
          <w:tcPr>
            <w:tcW w:w="7997" w:type="dxa"/>
            <w:tcBorders>
              <w:top w:val="single" w:sz="24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24" w:space="0" w:color="F79646" w:themeColor="accent6"/>
            </w:tcBorders>
            <w:shd w:val="clear" w:color="auto" w:fill="B8CCE4" w:themeFill="accent1" w:themeFillTint="66"/>
            <w:vAlign w:val="center"/>
          </w:tcPr>
          <w:p w:rsidR="00066B59" w:rsidRPr="00172A57" w:rsidRDefault="006A1479" w:rsidP="0024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172A57"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  <w:t>Orientations</w:t>
            </w:r>
          </w:p>
        </w:tc>
      </w:tr>
      <w:tr w:rsidR="00066B59" w:rsidRPr="005C6425" w:rsidTr="00D17F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  <w:tcBorders>
              <w:top w:val="single" w:sz="18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18" w:space="0" w:color="F79646" w:themeColor="accent6"/>
            </w:tcBorders>
            <w:shd w:val="clear" w:color="auto" w:fill="B8CCE4" w:themeFill="accent1" w:themeFillTint="66"/>
          </w:tcPr>
          <w:p w:rsidR="00066B59" w:rsidRPr="00374B92" w:rsidRDefault="00066B59" w:rsidP="00B9268D">
            <w:pPr>
              <w:pStyle w:val="Paragraphedeliste"/>
              <w:ind w:left="0"/>
              <w:jc w:val="center"/>
              <w:rPr>
                <w:rFonts w:ascii="Calibri" w:hAnsi="Calibri"/>
                <w:b w:val="0"/>
                <w:sz w:val="10"/>
                <w:szCs w:val="10"/>
              </w:rPr>
            </w:pPr>
          </w:p>
          <w:p w:rsidR="00066B59" w:rsidRPr="00BD3CE3" w:rsidRDefault="00066B59" w:rsidP="00037ECC">
            <w:pPr>
              <w:pStyle w:val="Paragraphedeliste"/>
              <w:ind w:left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BD3CE3">
              <w:rPr>
                <w:rFonts w:ascii="Calibri" w:hAnsi="Calibri"/>
                <w:sz w:val="20"/>
                <w:szCs w:val="20"/>
                <w:u w:val="single"/>
              </w:rPr>
              <w:t xml:space="preserve">Modalités =&gt;  </w:t>
            </w:r>
            <w:r w:rsidRPr="00BD3CE3">
              <w:rPr>
                <w:rFonts w:ascii="Calibri" w:hAnsi="Calibri"/>
                <w:b w:val="0"/>
                <w:sz w:val="20"/>
                <w:szCs w:val="20"/>
              </w:rPr>
              <w:t>demande préalable à l’action de formation et possibilité de paiement direct à l’organisme de formation par Uniformation</w:t>
            </w:r>
          </w:p>
          <w:p w:rsidR="00066B59" w:rsidRPr="00BD3CE3" w:rsidRDefault="00066B59" w:rsidP="00037ECC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:rsidR="00066B59" w:rsidRPr="00BD3CE3" w:rsidRDefault="00066B59" w:rsidP="00037ECC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BD3CE3">
              <w:rPr>
                <w:rFonts w:ascii="Calibri" w:hAnsi="Calibri"/>
                <w:sz w:val="20"/>
                <w:szCs w:val="20"/>
                <w:u w:val="single"/>
              </w:rPr>
              <w:t>Critères =&gt;</w:t>
            </w:r>
          </w:p>
          <w:p w:rsidR="00066B59" w:rsidRPr="00BD3CE3" w:rsidRDefault="00066B59" w:rsidP="00037EC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BD3CE3">
              <w:rPr>
                <w:rFonts w:ascii="Calibri" w:hAnsi="Calibri"/>
                <w:sz w:val="20"/>
                <w:szCs w:val="20"/>
              </w:rPr>
              <w:t>Plafond</w:t>
            </w:r>
            <w:r w:rsidR="00105173">
              <w:rPr>
                <w:rFonts w:ascii="Calibri" w:hAnsi="Calibri"/>
                <w:sz w:val="20"/>
                <w:szCs w:val="20"/>
              </w:rPr>
              <w:t>s</w:t>
            </w:r>
            <w:r w:rsidRPr="00BD3CE3">
              <w:rPr>
                <w:rFonts w:ascii="Calibri" w:hAnsi="Calibri"/>
                <w:sz w:val="20"/>
                <w:szCs w:val="20"/>
              </w:rPr>
              <w:t xml:space="preserve"> :</w:t>
            </w:r>
          </w:p>
          <w:p w:rsidR="00F44793" w:rsidRPr="00BD3CE3" w:rsidRDefault="00D62F0C" w:rsidP="00037ECC">
            <w:pPr>
              <w:pStyle w:val="Paragraphedeliste"/>
              <w:numPr>
                <w:ilvl w:val="1"/>
                <w:numId w:val="1"/>
              </w:numPr>
              <w:ind w:left="426" w:hanging="284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3 0</w:t>
            </w:r>
            <w:r w:rsidR="00CD41C6">
              <w:rPr>
                <w:rFonts w:ascii="Calibri" w:hAnsi="Calibri"/>
                <w:b w:val="0"/>
                <w:sz w:val="20"/>
                <w:szCs w:val="20"/>
              </w:rPr>
              <w:t>00</w:t>
            </w:r>
            <w:r w:rsidR="00066B59" w:rsidRPr="00BD3CE3">
              <w:rPr>
                <w:rFonts w:ascii="Calibri" w:hAnsi="Calibri"/>
                <w:b w:val="0"/>
                <w:sz w:val="20"/>
                <w:szCs w:val="20"/>
              </w:rPr>
              <w:t>€</w:t>
            </w:r>
            <w:r w:rsidR="00CD41C6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66B59" w:rsidRPr="00BD3CE3">
              <w:rPr>
                <w:rFonts w:ascii="Calibri" w:hAnsi="Calibri"/>
                <w:b w:val="0"/>
                <w:sz w:val="20"/>
                <w:szCs w:val="20"/>
              </w:rPr>
              <w:t>HT par dossier</w:t>
            </w:r>
            <w:r w:rsidR="00243135" w:rsidRPr="00BD3CE3">
              <w:rPr>
                <w:rFonts w:ascii="Calibri" w:hAnsi="Calibri"/>
                <w:b w:val="0"/>
                <w:sz w:val="20"/>
                <w:szCs w:val="20"/>
              </w:rPr>
              <w:t xml:space="preserve"> pour les </w:t>
            </w:r>
            <w:r w:rsidR="00377047" w:rsidRPr="00377047">
              <w:rPr>
                <w:rFonts w:ascii="Calibri" w:hAnsi="Calibri"/>
                <w:b w:val="0"/>
                <w:sz w:val="20"/>
                <w:szCs w:val="20"/>
              </w:rPr>
              <w:t>Demandes d’Aides de Financement</w:t>
            </w:r>
            <w:r w:rsidR="00377047">
              <w:rPr>
                <w:rFonts w:ascii="Calibri" w:hAnsi="Calibri"/>
                <w:b w:val="0"/>
                <w:sz w:val="20"/>
                <w:szCs w:val="20"/>
              </w:rPr>
              <w:t xml:space="preserve"> - DAF</w:t>
            </w:r>
            <w:r w:rsidR="0037704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77047" w:rsidRPr="00377047">
              <w:rPr>
                <w:rFonts w:ascii="Calibri" w:hAnsi="Calibri"/>
                <w:b w:val="0"/>
                <w:sz w:val="20"/>
                <w:szCs w:val="20"/>
              </w:rPr>
              <w:t>-</w:t>
            </w:r>
            <w:r w:rsidR="00F44793" w:rsidRPr="00BD3CE3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6A1479" w:rsidRPr="00BD3CE3">
              <w:rPr>
                <w:rFonts w:ascii="Calibri" w:hAnsi="Calibri"/>
                <w:b w:val="0"/>
                <w:sz w:val="20"/>
                <w:szCs w:val="20"/>
              </w:rPr>
              <w:t>(moins de 5 stagiaires)</w:t>
            </w:r>
            <w:r w:rsidR="00F44793" w:rsidRPr="00BD3CE3">
              <w:rPr>
                <w:rFonts w:ascii="Calibri" w:hAnsi="Calibri"/>
                <w:b w:val="0"/>
                <w:color w:val="00B050"/>
                <w:sz w:val="20"/>
                <w:szCs w:val="20"/>
              </w:rPr>
              <w:t xml:space="preserve"> </w:t>
            </w:r>
          </w:p>
          <w:p w:rsidR="006A1479" w:rsidRPr="00BD3CE3" w:rsidRDefault="00CD41C6" w:rsidP="00037ECC">
            <w:pPr>
              <w:pStyle w:val="Paragraphedeliste"/>
              <w:numPr>
                <w:ilvl w:val="1"/>
                <w:numId w:val="1"/>
              </w:numPr>
              <w:ind w:left="426" w:hanging="284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1 800</w:t>
            </w:r>
            <w:r w:rsidR="006A1479" w:rsidRPr="00BD3CE3">
              <w:rPr>
                <w:rFonts w:ascii="Calibri" w:hAnsi="Calibri"/>
                <w:b w:val="0"/>
                <w:sz w:val="20"/>
                <w:szCs w:val="20"/>
              </w:rPr>
              <w:t>€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6A1479" w:rsidRPr="00BD3CE3">
              <w:rPr>
                <w:rFonts w:ascii="Calibri" w:hAnsi="Calibri"/>
                <w:b w:val="0"/>
                <w:sz w:val="20"/>
                <w:szCs w:val="20"/>
              </w:rPr>
              <w:t>HT /j</w:t>
            </w:r>
            <w:r w:rsidR="00F44793" w:rsidRPr="00BD3CE3">
              <w:rPr>
                <w:rFonts w:ascii="Calibri" w:hAnsi="Calibri"/>
                <w:b w:val="0"/>
                <w:sz w:val="20"/>
                <w:szCs w:val="20"/>
              </w:rPr>
              <w:t>our</w:t>
            </w:r>
            <w:r w:rsidR="006A1479" w:rsidRPr="00BD3CE3">
              <w:rPr>
                <w:rFonts w:ascii="Calibri" w:hAnsi="Calibri"/>
                <w:b w:val="0"/>
                <w:sz w:val="20"/>
                <w:szCs w:val="20"/>
              </w:rPr>
              <w:t xml:space="preserve"> plafonné à 15 000 €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F44793" w:rsidRPr="00BD3CE3">
              <w:rPr>
                <w:rFonts w:ascii="Calibri" w:hAnsi="Calibri"/>
                <w:b w:val="0"/>
                <w:sz w:val="20"/>
                <w:szCs w:val="20"/>
              </w:rPr>
              <w:t>HT</w:t>
            </w:r>
            <w:r w:rsidR="006A1479" w:rsidRPr="00BD3CE3">
              <w:rPr>
                <w:rFonts w:ascii="Calibri" w:hAnsi="Calibri"/>
                <w:b w:val="0"/>
                <w:sz w:val="20"/>
                <w:szCs w:val="20"/>
              </w:rPr>
              <w:t xml:space="preserve">/ </w:t>
            </w:r>
            <w:r w:rsidR="00F44793" w:rsidRPr="00BD3CE3">
              <w:rPr>
                <w:rFonts w:ascii="Calibri" w:hAnsi="Calibri"/>
                <w:b w:val="0"/>
                <w:sz w:val="20"/>
                <w:szCs w:val="20"/>
              </w:rPr>
              <w:t xml:space="preserve">dossier </w:t>
            </w:r>
            <w:r w:rsidR="00105173">
              <w:rPr>
                <w:rFonts w:ascii="Calibri" w:hAnsi="Calibri"/>
                <w:b w:val="0"/>
                <w:sz w:val="20"/>
                <w:szCs w:val="20"/>
              </w:rPr>
              <w:t xml:space="preserve">pour les actions collectives </w:t>
            </w:r>
            <w:r w:rsidR="00F44793" w:rsidRPr="00BD3CE3">
              <w:rPr>
                <w:rFonts w:ascii="Calibri" w:hAnsi="Calibri"/>
                <w:b w:val="0"/>
                <w:sz w:val="20"/>
                <w:szCs w:val="20"/>
              </w:rPr>
              <w:t>(5 stagiaires et plus)</w:t>
            </w:r>
          </w:p>
          <w:p w:rsidR="00066B59" w:rsidRPr="00BD3CE3" w:rsidRDefault="00066B59" w:rsidP="00037EC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BD3CE3">
              <w:rPr>
                <w:rFonts w:ascii="Calibri" w:hAnsi="Calibri"/>
                <w:sz w:val="20"/>
                <w:szCs w:val="20"/>
              </w:rPr>
              <w:t>Prise en charge pour les dispositifs individuels :</w:t>
            </w:r>
          </w:p>
          <w:p w:rsidR="00066B59" w:rsidRPr="00BD3CE3" w:rsidRDefault="00CD41C6" w:rsidP="00037ECC">
            <w:pPr>
              <w:pStyle w:val="Paragraphedeliste"/>
              <w:numPr>
                <w:ilvl w:val="1"/>
                <w:numId w:val="1"/>
              </w:numPr>
              <w:ind w:left="426" w:hanging="284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40</w:t>
            </w:r>
            <w:r w:rsidR="00066B59" w:rsidRPr="00BD3CE3">
              <w:rPr>
                <w:rFonts w:ascii="Calibri" w:hAnsi="Calibri"/>
                <w:b w:val="0"/>
                <w:sz w:val="20"/>
                <w:szCs w:val="20"/>
              </w:rPr>
              <w:t>€ HT de l’heure, au titre des formations inférieures à 70 heures</w:t>
            </w:r>
          </w:p>
          <w:p w:rsidR="00066B59" w:rsidRPr="00BD3CE3" w:rsidRDefault="00CD41C6" w:rsidP="00037ECC">
            <w:pPr>
              <w:pStyle w:val="Paragraphedeliste"/>
              <w:numPr>
                <w:ilvl w:val="1"/>
                <w:numId w:val="1"/>
              </w:numPr>
              <w:ind w:left="426" w:hanging="284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25</w:t>
            </w:r>
            <w:r w:rsidR="00066B59" w:rsidRPr="00BD3CE3">
              <w:rPr>
                <w:rFonts w:ascii="Calibri" w:hAnsi="Calibri"/>
                <w:b w:val="0"/>
                <w:sz w:val="20"/>
                <w:szCs w:val="20"/>
              </w:rPr>
              <w:t>€ HT de l’heure, au titre des formations supérieures à 70 heures</w:t>
            </w:r>
          </w:p>
          <w:p w:rsidR="00066B59" w:rsidRPr="00BD3CE3" w:rsidRDefault="00CD41C6" w:rsidP="00037ECC">
            <w:pPr>
              <w:pStyle w:val="Paragraphedeliste"/>
              <w:numPr>
                <w:ilvl w:val="1"/>
                <w:numId w:val="1"/>
              </w:numPr>
              <w:ind w:left="426" w:hanging="284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56</w:t>
            </w:r>
            <w:r w:rsidR="00066B59" w:rsidRPr="00BD3CE3">
              <w:rPr>
                <w:rFonts w:ascii="Calibri" w:hAnsi="Calibri"/>
                <w:b w:val="0"/>
                <w:sz w:val="20"/>
                <w:szCs w:val="20"/>
              </w:rPr>
              <w:t>€ HT de l’heure, pour les bilans de compétences et la démarche  VAE.</w:t>
            </w:r>
          </w:p>
          <w:p w:rsidR="00066B59" w:rsidRPr="00BD3CE3" w:rsidRDefault="00066B59" w:rsidP="00037ECC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:rsidR="00066B59" w:rsidRPr="00BD3CE3" w:rsidRDefault="00066B59" w:rsidP="00037ECC">
            <w:pPr>
              <w:autoSpaceDE w:val="0"/>
              <w:autoSpaceDN w:val="0"/>
              <w:adjustRightInd w:val="0"/>
              <w:jc w:val="both"/>
              <w:rPr>
                <w:rFonts w:ascii="Calibri" w:hAnsi="Calibri" w:cs="TT14Et00"/>
                <w:sz w:val="20"/>
                <w:szCs w:val="20"/>
                <w:u w:val="single"/>
              </w:rPr>
            </w:pPr>
            <w:r w:rsidRPr="00BD3CE3">
              <w:rPr>
                <w:rFonts w:ascii="Calibri" w:hAnsi="Calibri" w:cs="TT14Et00"/>
                <w:sz w:val="20"/>
                <w:szCs w:val="20"/>
                <w:u w:val="single"/>
              </w:rPr>
              <w:t xml:space="preserve">Frais annexes (barème OPCA) =&gt; </w:t>
            </w:r>
          </w:p>
          <w:p w:rsidR="00066B59" w:rsidRPr="005A0A3F" w:rsidRDefault="00BD3CE3" w:rsidP="00037ECC">
            <w:pPr>
              <w:numPr>
                <w:ilvl w:val="0"/>
                <w:numId w:val="4"/>
              </w:numPr>
              <w:ind w:left="426" w:hanging="426"/>
              <w:contextualSpacing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BD3CE3">
              <w:rPr>
                <w:rFonts w:ascii="Calibri" w:hAnsi="Calibri"/>
                <w:b w:val="0"/>
                <w:sz w:val="20"/>
                <w:szCs w:val="20"/>
              </w:rPr>
              <w:t>Repas : 25 euros</w:t>
            </w:r>
            <w:r w:rsidR="00637CD5">
              <w:rPr>
                <w:rFonts w:ascii="Calibri" w:hAnsi="Calibri"/>
                <w:b w:val="0"/>
                <w:sz w:val="20"/>
                <w:szCs w:val="20"/>
              </w:rPr>
              <w:t xml:space="preserve"> // </w:t>
            </w:r>
            <w:r w:rsidRPr="00637CD5">
              <w:rPr>
                <w:rFonts w:ascii="Calibri" w:hAnsi="Calibri"/>
                <w:b w:val="0"/>
                <w:sz w:val="20"/>
                <w:szCs w:val="20"/>
              </w:rPr>
              <w:t>Hébergement : 110 euros</w:t>
            </w:r>
            <w:r w:rsidR="00637CD5">
              <w:rPr>
                <w:rFonts w:ascii="Calibri" w:hAnsi="Calibri"/>
                <w:b w:val="0"/>
                <w:sz w:val="20"/>
                <w:szCs w:val="20"/>
              </w:rPr>
              <w:t xml:space="preserve"> // </w:t>
            </w:r>
            <w:r w:rsidRPr="00637CD5">
              <w:rPr>
                <w:rFonts w:ascii="Calibri" w:hAnsi="Calibri"/>
                <w:b w:val="0"/>
                <w:sz w:val="20"/>
                <w:szCs w:val="20"/>
              </w:rPr>
              <w:t xml:space="preserve">Déplacements : </w:t>
            </w:r>
            <w:r w:rsidRPr="005A0A3F">
              <w:rPr>
                <w:rFonts w:ascii="Calibri" w:eastAsia="Times New Roman" w:hAnsi="Calibri"/>
                <w:b w:val="0"/>
                <w:sz w:val="20"/>
                <w:szCs w:val="20"/>
              </w:rPr>
              <w:t>SNCF : remboursement sur la base des frais réels dans la limite du barème fiscal de la DGI</w:t>
            </w:r>
            <w:r w:rsidR="005A0A3F" w:rsidRPr="005A0A3F">
              <w:rPr>
                <w:rFonts w:ascii="Calibri" w:eastAsia="Times New Roman" w:hAnsi="Calibri"/>
                <w:b w:val="0"/>
                <w:sz w:val="20"/>
                <w:szCs w:val="20"/>
              </w:rPr>
              <w:t xml:space="preserve"> / </w:t>
            </w:r>
            <w:r w:rsidRPr="005A0A3F">
              <w:rPr>
                <w:rFonts w:ascii="Calibri" w:eastAsia="Times New Roman" w:hAnsi="Calibri"/>
                <w:b w:val="0"/>
                <w:sz w:val="20"/>
                <w:szCs w:val="20"/>
              </w:rPr>
              <w:t xml:space="preserve">Avion : pour les salariés des DOM, si aucune n’offre de formation identique n’existe localement </w:t>
            </w:r>
            <w:r w:rsidR="005A0A3F" w:rsidRPr="005A0A3F">
              <w:rPr>
                <w:rFonts w:ascii="Calibri" w:eastAsia="Times New Roman" w:hAnsi="Calibri"/>
                <w:b w:val="0"/>
                <w:sz w:val="20"/>
                <w:szCs w:val="20"/>
              </w:rPr>
              <w:t xml:space="preserve">/ </w:t>
            </w:r>
            <w:r w:rsidRPr="005A0A3F">
              <w:rPr>
                <w:rFonts w:ascii="Calibri" w:eastAsia="Times New Roman" w:hAnsi="Calibri"/>
                <w:b w:val="0"/>
                <w:sz w:val="20"/>
                <w:szCs w:val="20"/>
              </w:rPr>
              <w:t>Voiture : limité au cas où le train s’avèrerait être</w:t>
            </w:r>
            <w:r w:rsidR="00037ECC" w:rsidRPr="005A0A3F">
              <w:rPr>
                <w:rFonts w:ascii="Calibri" w:eastAsia="Times New Roman" w:hAnsi="Calibri"/>
                <w:b w:val="0"/>
                <w:sz w:val="20"/>
                <w:szCs w:val="20"/>
              </w:rPr>
              <w:t xml:space="preserve"> un moyen de transport inadapté</w:t>
            </w:r>
          </w:p>
        </w:tc>
        <w:tc>
          <w:tcPr>
            <w:tcW w:w="799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B8CCE4" w:themeFill="accent1" w:themeFillTint="66"/>
          </w:tcPr>
          <w:p w:rsidR="00F44793" w:rsidRPr="00172A57" w:rsidRDefault="00F44793" w:rsidP="00F4479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0"/>
                <w:szCs w:val="10"/>
              </w:rPr>
            </w:pPr>
          </w:p>
          <w:p w:rsidR="00F474A5" w:rsidRPr="00172A57" w:rsidRDefault="00F474A5" w:rsidP="00037ECC">
            <w:pPr>
              <w:pStyle w:val="Paragraphedeliste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172A57">
              <w:rPr>
                <w:rFonts w:ascii="Calibri" w:hAnsi="Calibri"/>
                <w:sz w:val="24"/>
                <w:szCs w:val="24"/>
              </w:rPr>
              <w:t>Demandes d’Aides de Financement</w:t>
            </w:r>
            <w:r w:rsidR="00CD41C6">
              <w:rPr>
                <w:rFonts w:ascii="Calibri" w:hAnsi="Calibri"/>
                <w:sz w:val="24"/>
                <w:szCs w:val="24"/>
              </w:rPr>
              <w:t xml:space="preserve"> - DAF*</w:t>
            </w:r>
            <w:r w:rsidRPr="00172A57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204B63">
              <w:rPr>
                <w:rFonts w:ascii="Calibri" w:hAnsi="Calibri"/>
                <w:sz w:val="24"/>
                <w:szCs w:val="24"/>
              </w:rPr>
              <w:t xml:space="preserve">toutes </w:t>
            </w:r>
            <w:r w:rsidRPr="00172A57">
              <w:rPr>
                <w:rFonts w:ascii="Calibri" w:hAnsi="Calibri"/>
                <w:sz w:val="24"/>
                <w:szCs w:val="24"/>
              </w:rPr>
              <w:t>demandes individuelles de formation éligibles au titre du plan de formation)</w:t>
            </w:r>
            <w:r w:rsidR="00D1607C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F474A5" w:rsidRPr="00172A57" w:rsidRDefault="00F474A5" w:rsidP="00037ECC">
            <w:pPr>
              <w:pStyle w:val="Paragraphedeliste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172A57">
              <w:rPr>
                <w:rFonts w:ascii="Calibri" w:hAnsi="Calibri"/>
                <w:sz w:val="24"/>
                <w:szCs w:val="24"/>
              </w:rPr>
              <w:t>Actions Collectives</w:t>
            </w:r>
            <w:r w:rsidR="00CD41C6">
              <w:rPr>
                <w:rFonts w:ascii="Calibri" w:hAnsi="Calibri"/>
                <w:sz w:val="24"/>
                <w:szCs w:val="24"/>
              </w:rPr>
              <w:t>*</w:t>
            </w:r>
            <w:r w:rsidR="00D1607C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C02F54" w:rsidRPr="00C02F54" w:rsidRDefault="00F44793" w:rsidP="00C02F54">
            <w:pPr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172A57">
              <w:rPr>
                <w:rFonts w:ascii="Calibri" w:hAnsi="Calibri"/>
                <w:sz w:val="24"/>
                <w:szCs w:val="24"/>
              </w:rPr>
              <w:t>Catalogue transversal Uniformation</w:t>
            </w:r>
            <w:r w:rsidR="00CD41C6">
              <w:rPr>
                <w:rFonts w:ascii="Calibri" w:hAnsi="Calibri"/>
                <w:sz w:val="24"/>
                <w:szCs w:val="24"/>
              </w:rPr>
              <w:t>*</w:t>
            </w:r>
            <w:r w:rsidR="00834F80">
              <w:rPr>
                <w:rFonts w:ascii="Calibri" w:hAnsi="Calibri"/>
                <w:sz w:val="24"/>
                <w:szCs w:val="24"/>
              </w:rPr>
              <w:t xml:space="preserve"> (dont plusieurs</w:t>
            </w:r>
            <w:r w:rsidRPr="00172A57">
              <w:rPr>
                <w:rFonts w:ascii="Calibri" w:hAnsi="Calibri"/>
                <w:sz w:val="24"/>
                <w:szCs w:val="24"/>
              </w:rPr>
              <w:t xml:space="preserve"> thématiques accessibles aux dirigeants employeurs bénévoles)</w:t>
            </w:r>
            <w:r w:rsidR="00C02F54">
              <w:rPr>
                <w:rFonts w:ascii="Calibri" w:hAnsi="Calibri"/>
                <w:sz w:val="24"/>
                <w:szCs w:val="24"/>
              </w:rPr>
              <w:t> </w:t>
            </w:r>
            <w:proofErr w:type="gramStart"/>
            <w:r w:rsidR="00C02F54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C02F54">
              <w:t xml:space="preserve"> </w:t>
            </w:r>
            <w:proofErr w:type="gramEnd"/>
            <w:hyperlink r:id="rId8" w:history="1">
              <w:r w:rsidR="00C02F54" w:rsidRPr="001700C2">
                <w:rPr>
                  <w:rStyle w:val="Lienhypertexte"/>
                  <w:rFonts w:ascii="Calibri" w:hAnsi="Calibri"/>
                  <w:sz w:val="24"/>
                  <w:szCs w:val="24"/>
                </w:rPr>
                <w:t>http://offredeformations.uniformation.fr/publication/catalogue-national-de-formation-2018/</w:t>
              </w:r>
            </w:hyperlink>
          </w:p>
          <w:p w:rsidR="00F44793" w:rsidRPr="005A0A3F" w:rsidRDefault="00F44793" w:rsidP="00037ECC">
            <w:pPr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5A0A3F">
              <w:rPr>
                <w:rFonts w:ascii="Calibri" w:hAnsi="Calibri"/>
                <w:sz w:val="24"/>
                <w:szCs w:val="24"/>
              </w:rPr>
              <w:t>Lutte contre l’Illettrisme</w:t>
            </w:r>
            <w:r w:rsidR="00AD3BA3" w:rsidRPr="005A0A3F">
              <w:rPr>
                <w:rFonts w:ascii="Calibri" w:hAnsi="Calibri"/>
                <w:sz w:val="24"/>
                <w:szCs w:val="24"/>
              </w:rPr>
              <w:t>*</w:t>
            </w:r>
          </w:p>
          <w:p w:rsidR="00AD3BA3" w:rsidRPr="00AD3BA3" w:rsidRDefault="00AD3BA3" w:rsidP="00037ECC">
            <w:pPr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  <w:sz w:val="24"/>
                <w:szCs w:val="24"/>
              </w:rPr>
            </w:pPr>
            <w:r w:rsidRPr="005A0A3F">
              <w:rPr>
                <w:rFonts w:ascii="Calibri" w:hAnsi="Calibri"/>
                <w:sz w:val="24"/>
                <w:szCs w:val="24"/>
              </w:rPr>
              <w:t xml:space="preserve">Transition numérique </w:t>
            </w:r>
            <w:r>
              <w:rPr>
                <w:rFonts w:ascii="Calibri" w:hAnsi="Calibri"/>
                <w:sz w:val="24"/>
                <w:szCs w:val="24"/>
              </w:rPr>
              <w:t>*</w:t>
            </w:r>
          </w:p>
          <w:p w:rsidR="00377047" w:rsidRDefault="00F44793" w:rsidP="00037ECC">
            <w:pPr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172A57">
              <w:rPr>
                <w:rFonts w:ascii="Calibri" w:hAnsi="Calibri"/>
                <w:sz w:val="24"/>
                <w:szCs w:val="24"/>
              </w:rPr>
              <w:t xml:space="preserve">Projets bénéficiant d’un cofinancement Etat/région </w:t>
            </w:r>
            <w:r w:rsidR="00AD3BA3">
              <w:rPr>
                <w:rFonts w:ascii="Calibri" w:hAnsi="Calibri"/>
                <w:sz w:val="24"/>
                <w:szCs w:val="24"/>
              </w:rPr>
              <w:t>*</w:t>
            </w:r>
          </w:p>
          <w:p w:rsidR="00066B59" w:rsidRPr="00377047" w:rsidRDefault="00A63515" w:rsidP="00037ECC">
            <w:pPr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77047">
              <w:rPr>
                <w:rFonts w:ascii="Calibri" w:hAnsi="Calibri"/>
                <w:sz w:val="24"/>
                <w:szCs w:val="24"/>
              </w:rPr>
              <w:t>CPF</w:t>
            </w:r>
            <w:r w:rsidR="00204B63" w:rsidRPr="00377047">
              <w:rPr>
                <w:rFonts w:ascii="Calibri" w:hAnsi="Calibri"/>
                <w:sz w:val="24"/>
                <w:szCs w:val="24"/>
              </w:rPr>
              <w:t xml:space="preserve"> (abondement </w:t>
            </w:r>
            <w:r w:rsidR="00C02F54">
              <w:rPr>
                <w:rFonts w:ascii="Calibri" w:hAnsi="Calibri"/>
                <w:sz w:val="24"/>
                <w:szCs w:val="24"/>
              </w:rPr>
              <w:t>exceptionnel en heures pour 2018 sous conditions</w:t>
            </w:r>
            <w:r w:rsidR="00204B63" w:rsidRPr="00377047">
              <w:rPr>
                <w:rFonts w:ascii="Calibri" w:hAnsi="Calibri"/>
                <w:sz w:val="24"/>
                <w:szCs w:val="24"/>
              </w:rPr>
              <w:t>)</w:t>
            </w:r>
            <w:r w:rsidR="00AD3BA3">
              <w:rPr>
                <w:rFonts w:ascii="Calibri" w:hAnsi="Calibri"/>
                <w:sz w:val="24"/>
                <w:szCs w:val="24"/>
              </w:rPr>
              <w:t>*</w:t>
            </w:r>
          </w:p>
          <w:p w:rsidR="00637CD5" w:rsidRDefault="00637CD5" w:rsidP="00037ECC">
            <w:pPr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</w:t>
            </w:r>
          </w:p>
          <w:p w:rsidR="00CD41C6" w:rsidRDefault="00CD41C6" w:rsidP="00CD41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  <w:p w:rsidR="00C02F54" w:rsidRDefault="00C02F54" w:rsidP="00CD41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  <w:p w:rsidR="00CD41C6" w:rsidRPr="00637CD5" w:rsidRDefault="00CD41C6" w:rsidP="00CD41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</w:t>
            </w:r>
            <w:r w:rsidRPr="00D1607C">
              <w:rPr>
                <w:sz w:val="16"/>
                <w:szCs w:val="16"/>
              </w:rPr>
              <w:t>(structures de moins de 300 sal</w:t>
            </w:r>
            <w:r>
              <w:rPr>
                <w:sz w:val="16"/>
                <w:szCs w:val="16"/>
              </w:rPr>
              <w:t>ariés</w:t>
            </w:r>
            <w:r w:rsidRPr="00D1607C">
              <w:rPr>
                <w:sz w:val="16"/>
                <w:szCs w:val="16"/>
              </w:rPr>
              <w:t>)</w:t>
            </w:r>
          </w:p>
        </w:tc>
      </w:tr>
    </w:tbl>
    <w:p w:rsidR="00066B59" w:rsidRPr="00374B92" w:rsidRDefault="00066B59" w:rsidP="00D17F21">
      <w:pPr>
        <w:spacing w:after="80" w:line="240" w:lineRule="auto"/>
        <w:jc w:val="both"/>
        <w:rPr>
          <w:b/>
          <w:sz w:val="4"/>
          <w:szCs w:val="4"/>
        </w:rPr>
      </w:pPr>
    </w:p>
    <w:tbl>
      <w:tblPr>
        <w:tblStyle w:val="Grilleclaire-Accent6"/>
        <w:tblW w:w="15735" w:type="dxa"/>
        <w:tblInd w:w="-861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5"/>
        <w:gridCol w:w="8100"/>
      </w:tblGrid>
      <w:tr w:rsidR="00066B59" w:rsidRPr="00F013A7" w:rsidTr="00D1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5" w:type="dxa"/>
            <w:tcBorders>
              <w:top w:val="single" w:sz="18" w:space="0" w:color="F79646" w:themeColor="accent6"/>
              <w:left w:val="single" w:sz="24" w:space="0" w:color="F79646" w:themeColor="accent6"/>
              <w:right w:val="single" w:sz="18" w:space="0" w:color="F79646" w:themeColor="accent6"/>
            </w:tcBorders>
            <w:shd w:val="clear" w:color="auto" w:fill="E5B8B7" w:themeFill="accent2" w:themeFillTint="66"/>
            <w:vAlign w:val="center"/>
          </w:tcPr>
          <w:p w:rsidR="00066B59" w:rsidRPr="005E2287" w:rsidRDefault="00172A57" w:rsidP="005E22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E2287">
              <w:rPr>
                <w:rFonts w:ascii="Calibri" w:hAnsi="Calibri"/>
                <w:sz w:val="24"/>
                <w:szCs w:val="24"/>
              </w:rPr>
              <w:t>P</w:t>
            </w:r>
            <w:r w:rsidR="00066B59" w:rsidRPr="005E2287">
              <w:rPr>
                <w:rFonts w:ascii="Calibri" w:hAnsi="Calibri"/>
                <w:sz w:val="24"/>
                <w:szCs w:val="24"/>
              </w:rPr>
              <w:t>rofessionnalisation</w:t>
            </w:r>
          </w:p>
        </w:tc>
        <w:tc>
          <w:tcPr>
            <w:tcW w:w="8100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24" w:space="0" w:color="F79646" w:themeColor="accent6"/>
            </w:tcBorders>
            <w:shd w:val="clear" w:color="auto" w:fill="E5B8B7" w:themeFill="accent2" w:themeFillTint="66"/>
            <w:vAlign w:val="center"/>
          </w:tcPr>
          <w:p w:rsidR="00066B59" w:rsidRPr="005E2287" w:rsidRDefault="00172A57" w:rsidP="005E2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r w:rsidRPr="00172A57"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  <w:t>Congé individuel de formation - CIF (Mobilisable par les salariés)</w:t>
            </w:r>
          </w:p>
        </w:tc>
      </w:tr>
      <w:tr w:rsidR="00066B59" w:rsidRPr="00710F80" w:rsidTr="005A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5" w:type="dxa"/>
            <w:tcBorders>
              <w:top w:val="single" w:sz="18" w:space="0" w:color="F79646" w:themeColor="accent6"/>
              <w:left w:val="single" w:sz="24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E5B8B7" w:themeFill="accent2" w:themeFillTint="66"/>
          </w:tcPr>
          <w:p w:rsidR="00066B59" w:rsidRPr="005A0A3F" w:rsidRDefault="00066B59" w:rsidP="00B9268D">
            <w:pPr>
              <w:autoSpaceDE w:val="0"/>
              <w:autoSpaceDN w:val="0"/>
              <w:adjustRightInd w:val="0"/>
              <w:rPr>
                <w:rFonts w:ascii="Calibri" w:hAnsi="Calibri" w:cs="TT14Et00"/>
                <w:sz w:val="10"/>
                <w:szCs w:val="10"/>
              </w:rPr>
            </w:pP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rPr>
                <w:rFonts w:ascii="Calibri" w:hAnsi="Calibri" w:cs="TT14Et00"/>
                <w:b w:val="0"/>
                <w:bCs w:val="0"/>
                <w:sz w:val="20"/>
                <w:szCs w:val="20"/>
              </w:rPr>
            </w:pPr>
            <w:r w:rsidRPr="005A0A3F">
              <w:rPr>
                <w:rFonts w:ascii="Calibri" w:hAnsi="Calibri" w:cs="TT14Et00"/>
                <w:bCs w:val="0"/>
                <w:sz w:val="20"/>
                <w:szCs w:val="20"/>
                <w:u w:val="single"/>
              </w:rPr>
              <w:t>Contrat de professionnalisation :</w:t>
            </w:r>
            <w:r w:rsidRPr="005A0A3F">
              <w:rPr>
                <w:rFonts w:ascii="Calibri" w:hAnsi="Calibri" w:cs="TT14Et00"/>
                <w:bCs w:val="0"/>
                <w:sz w:val="20"/>
                <w:szCs w:val="20"/>
              </w:rPr>
              <w:t xml:space="preserve"> </w:t>
            </w: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>permet l’acquisition d’un diplôme</w:t>
            </w:r>
            <w:r w:rsidR="00456F94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>/</w:t>
            </w: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 titre profess</w:t>
            </w:r>
            <w:r w:rsidR="00456F94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ionnel/ </w:t>
            </w: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certificat de qualification professionnelle </w:t>
            </w:r>
            <w:r w:rsidR="00F224A0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inscrits au RNCP </w:t>
            </w: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ou une qualification reconnue dans une convention collective de branche </w:t>
            </w:r>
          </w:p>
          <w:p w:rsidR="00172A57" w:rsidRPr="005A0A3F" w:rsidRDefault="00AD3BA3" w:rsidP="00037ECC">
            <w:pPr>
              <w:autoSpaceDE w:val="0"/>
              <w:autoSpaceDN w:val="0"/>
              <w:adjustRightInd w:val="0"/>
              <w:jc w:val="both"/>
              <w:rPr>
                <w:rFonts w:ascii="Calibri" w:hAnsi="Calibri" w:cs="TT14Et00"/>
                <w:b w:val="0"/>
                <w:bCs w:val="0"/>
                <w:sz w:val="20"/>
                <w:szCs w:val="20"/>
              </w:rPr>
            </w:pP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  <w:u w:val="single"/>
              </w:rPr>
              <w:t>Forfait de prise en charge</w:t>
            </w:r>
            <w:r w:rsidR="00172A57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  <w:u w:val="single"/>
              </w:rPr>
              <w:t xml:space="preserve"> :</w:t>
            </w:r>
            <w:r w:rsidR="00172A57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 12€/h</w:t>
            </w: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 TTC </w:t>
            </w:r>
            <w:r w:rsidR="00172A57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>(15€/h pour les bénéficiaires de minima</w:t>
            </w:r>
            <w:r w:rsidR="00D63D7E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>s</w:t>
            </w:r>
            <w:r w:rsidR="00172A57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 sociaux) </w:t>
            </w:r>
            <w:r w:rsidR="001F4468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et 20€/h </w:t>
            </w: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TTC </w:t>
            </w:r>
            <w:r w:rsidR="001F4468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>pour les primo employeur</w:t>
            </w: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rPr>
                <w:rFonts w:ascii="Calibri" w:hAnsi="Calibri" w:cs="TT14Et00"/>
                <w:bCs w:val="0"/>
                <w:sz w:val="10"/>
                <w:szCs w:val="10"/>
              </w:rPr>
            </w:pP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rPr>
                <w:rFonts w:ascii="Calibri" w:hAnsi="Calibri" w:cs="TT14Et00"/>
                <w:b w:val="0"/>
                <w:bCs w:val="0"/>
                <w:sz w:val="20"/>
                <w:szCs w:val="20"/>
              </w:rPr>
            </w:pPr>
            <w:r w:rsidRPr="005A0A3F">
              <w:rPr>
                <w:rFonts w:ascii="Calibri" w:hAnsi="Calibri" w:cs="TT14Et00"/>
                <w:bCs w:val="0"/>
                <w:sz w:val="20"/>
                <w:szCs w:val="20"/>
                <w:u w:val="single"/>
              </w:rPr>
              <w:t>Période de professionnalisation :</w:t>
            </w:r>
            <w:r w:rsidRPr="005A0A3F">
              <w:rPr>
                <w:rFonts w:ascii="Calibri" w:hAnsi="Calibri" w:cs="TT14Et00"/>
                <w:bCs w:val="0"/>
                <w:sz w:val="20"/>
                <w:szCs w:val="20"/>
              </w:rPr>
              <w:t xml:space="preserve"> </w:t>
            </w: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permet l’acquisition d’une qualification professionnelle, ou d’accéder à des certifications inscrites au RNCP, ou à l’inventaire établi par la Commission nationale de la certification professionnelle (CNCP), ou encore d’accéder au socle de connaissances et de compétences défini par décret </w:t>
            </w:r>
          </w:p>
          <w:p w:rsidR="005A0A3F" w:rsidRPr="005A0A3F" w:rsidRDefault="00172A57" w:rsidP="00037ECC">
            <w:pPr>
              <w:autoSpaceDE w:val="0"/>
              <w:autoSpaceDN w:val="0"/>
              <w:adjustRightInd w:val="0"/>
              <w:jc w:val="both"/>
              <w:rPr>
                <w:rFonts w:ascii="Calibri" w:hAnsi="Calibri" w:cs="TT14Et00"/>
                <w:b w:val="0"/>
                <w:bCs w:val="0"/>
                <w:sz w:val="20"/>
                <w:szCs w:val="20"/>
              </w:rPr>
            </w:pP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Accessible notamment aux sportifs professionnels et leurs entraineurs dont le contrat a été conclu postérieurement à la promulgation de la loi Braillard (le 27/11/15). </w:t>
            </w:r>
          </w:p>
          <w:p w:rsidR="00066B59" w:rsidRPr="005A0A3F" w:rsidRDefault="00AD3BA3" w:rsidP="00037ECC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"/>
                <w:b w:val="0"/>
                <w:sz w:val="20"/>
                <w:szCs w:val="20"/>
                <w:lang w:eastAsia="fr-FR"/>
              </w:rPr>
            </w:pPr>
            <w:r w:rsidRPr="005A0A3F">
              <w:rPr>
                <w:rFonts w:ascii="Calibri" w:hAnsi="Calibri" w:cs="TT14Et00"/>
                <w:b w:val="0"/>
                <w:bCs w:val="0"/>
                <w:sz w:val="20"/>
                <w:szCs w:val="20"/>
                <w:u w:val="single"/>
              </w:rPr>
              <w:t>Forfait de p</w:t>
            </w:r>
            <w:r w:rsidR="00172A57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  <w:u w:val="single"/>
              </w:rPr>
              <w:t>rise en charge OPCA :</w:t>
            </w:r>
            <w:r w:rsidR="00172A57" w:rsidRPr="005A0A3F">
              <w:rPr>
                <w:rFonts w:ascii="Calibri" w:hAnsi="Calibri" w:cs="TT14Et00"/>
                <w:b w:val="0"/>
                <w:bCs w:val="0"/>
                <w:sz w:val="20"/>
                <w:szCs w:val="20"/>
              </w:rPr>
              <w:t xml:space="preserve"> 12€/h</w:t>
            </w:r>
            <w:r w:rsidR="00172A57" w:rsidRPr="005A0A3F">
              <w:rPr>
                <w:rFonts w:ascii="Arial" w:eastAsia="Times New Roman" w:hAnsi="Arial" w:cs="Arial"/>
                <w:b w:val="0"/>
                <w:sz w:val="24"/>
                <w:szCs w:val="24"/>
                <w:lang w:eastAsia="fr-FR"/>
              </w:rPr>
              <w:t xml:space="preserve"> </w:t>
            </w:r>
            <w:r w:rsidR="001F4468" w:rsidRPr="005A0A3F">
              <w:rPr>
                <w:rFonts w:asciiTheme="minorHAnsi" w:eastAsia="Times New Roman" w:hAnsiTheme="minorHAnsi" w:cs="Arial"/>
                <w:b w:val="0"/>
                <w:sz w:val="20"/>
                <w:szCs w:val="20"/>
                <w:lang w:eastAsia="fr-FR"/>
              </w:rPr>
              <w:t>et frais annexes au-delà du forfait de 12</w:t>
            </w:r>
            <w:r w:rsidR="001F4468" w:rsidRPr="005A0A3F">
              <w:rPr>
                <w:rFonts w:asciiTheme="minorHAnsi" w:eastAsia="Times New Roman" w:hAnsiTheme="minorHAnsi" w:cs="Arial"/>
                <w:b w:val="0"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1F4468" w:rsidRPr="005A0A3F">
              <w:rPr>
                <w:rFonts w:asciiTheme="minorHAnsi" w:eastAsia="Times New Roman" w:hAnsiTheme="minorHAnsi" w:cs="Arial"/>
                <w:b w:val="0"/>
                <w:sz w:val="20"/>
                <w:szCs w:val="20"/>
                <w:lang w:eastAsia="fr-FR"/>
              </w:rPr>
              <w:t>€/h.</w:t>
            </w:r>
          </w:p>
        </w:tc>
        <w:tc>
          <w:tcPr>
            <w:tcW w:w="8100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24" w:space="0" w:color="F79646" w:themeColor="accent6"/>
            </w:tcBorders>
            <w:shd w:val="clear" w:color="auto" w:fill="E5B8B7" w:themeFill="accent2" w:themeFillTint="66"/>
          </w:tcPr>
          <w:p w:rsidR="00066B59" w:rsidRPr="005A0A3F" w:rsidRDefault="00066B59" w:rsidP="00B926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T14Et00"/>
                <w:b/>
                <w:sz w:val="10"/>
                <w:szCs w:val="10"/>
              </w:rPr>
            </w:pP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T14Et00"/>
                <w:bCs/>
                <w:sz w:val="20"/>
                <w:szCs w:val="20"/>
              </w:rPr>
            </w:pPr>
            <w:r w:rsidRPr="005A0A3F">
              <w:rPr>
                <w:rFonts w:ascii="Calibri" w:eastAsiaTheme="majorEastAsia" w:hAnsi="Calibri" w:cs="TT14Et00"/>
                <w:b/>
                <w:bCs/>
                <w:sz w:val="20"/>
                <w:szCs w:val="20"/>
                <w:u w:val="single"/>
              </w:rPr>
              <w:t>CIF CDD :</w:t>
            </w:r>
            <w:r w:rsidRPr="005A0A3F">
              <w:rPr>
                <w:rFonts w:ascii="Calibri" w:eastAsiaTheme="majorEastAsia" w:hAnsi="Calibri" w:cs="TT14Et00"/>
                <w:b/>
                <w:bCs/>
                <w:sz w:val="20"/>
                <w:szCs w:val="20"/>
              </w:rPr>
              <w:t xml:space="preserve">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Permet au salarié qui justifie d'une </w:t>
            </w:r>
            <w:r w:rsidR="00E11F64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activité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 salariée de 24 mois au cours des 5 dernières années </w:t>
            </w:r>
            <w:r w:rsidR="005E2287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(dont 4 mois en CDD au cours de 12 derniers mois)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de suivre une formation de son cho</w:t>
            </w:r>
            <w:r w:rsidR="005E2287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ix en étant rémunéré par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 Uniformation (plafond = 2,2 fois le plafond de la s</w:t>
            </w:r>
            <w:r w:rsidR="005E2287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écurité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sociale). Suivie habituellement après la fin du CDD, la formation peut débuter avant ce terme, avec accord de l'employeur </w:t>
            </w: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T14Et00"/>
                <w:bCs/>
                <w:sz w:val="20"/>
                <w:szCs w:val="20"/>
              </w:rPr>
            </w:pP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  <w:u w:val="single"/>
              </w:rPr>
              <w:t>Coûts pédagogiques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 :</w:t>
            </w:r>
            <w:r w:rsidRPr="005A0A3F">
              <w:rPr>
                <w:rFonts w:ascii="Calibri" w:eastAsiaTheme="majorEastAsia" w:hAnsi="Calibri" w:cs="TT14Et00"/>
                <w:b/>
                <w:bCs/>
                <w:sz w:val="20"/>
                <w:szCs w:val="20"/>
              </w:rPr>
              <w:t xml:space="preserve">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15€/h </w:t>
            </w:r>
            <w:r w:rsidR="00AD3BA3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+ Frais ann</w:t>
            </w:r>
            <w:r w:rsidR="001F4468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exes + rémunération à intégrer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 lors de la demande </w:t>
            </w: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T14Et00"/>
                <w:b/>
                <w:bCs/>
                <w:sz w:val="10"/>
                <w:szCs w:val="10"/>
              </w:rPr>
            </w:pP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T14Et00"/>
                <w:bCs/>
                <w:sz w:val="20"/>
                <w:szCs w:val="20"/>
              </w:rPr>
            </w:pPr>
            <w:r w:rsidRPr="005A0A3F">
              <w:rPr>
                <w:rFonts w:ascii="Calibri" w:eastAsiaTheme="majorEastAsia" w:hAnsi="Calibri" w:cs="TT14Et00"/>
                <w:b/>
                <w:bCs/>
                <w:sz w:val="20"/>
                <w:szCs w:val="20"/>
                <w:u w:val="single"/>
              </w:rPr>
              <w:t>CIF CDI :</w:t>
            </w:r>
            <w:r w:rsidRPr="005A0A3F">
              <w:rPr>
                <w:rFonts w:ascii="Calibri" w:eastAsiaTheme="majorEastAsia" w:hAnsi="Calibri" w:cs="TT14Et00"/>
                <w:b/>
                <w:bCs/>
                <w:sz w:val="20"/>
                <w:szCs w:val="20"/>
              </w:rPr>
              <w:t xml:space="preserve">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Permet à tout salarié en CDI qui justifie d'une activité salariée de 24 mois (consécutifs ou non), dont 12 mois dans l'entreprise actuelle, de suivre la formation de son choix </w:t>
            </w: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T14Et00"/>
                <w:bCs/>
                <w:sz w:val="20"/>
                <w:szCs w:val="20"/>
              </w:rPr>
            </w:pP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Pas d’opposition de l’employeur au départ en formation mais possibilité de le différer </w:t>
            </w:r>
          </w:p>
          <w:p w:rsidR="00172A57" w:rsidRPr="005A0A3F" w:rsidRDefault="00172A57" w:rsidP="00037EC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T14Et00"/>
                <w:bCs/>
                <w:sz w:val="20"/>
                <w:szCs w:val="20"/>
              </w:rPr>
            </w:pP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(motifs de service/effectifs simultanément absents pour cause de CIF) </w:t>
            </w:r>
          </w:p>
          <w:p w:rsidR="00066B59" w:rsidRPr="005A0A3F" w:rsidRDefault="00172A57" w:rsidP="005C21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T14Et00"/>
                <w:bCs/>
                <w:sz w:val="20"/>
                <w:szCs w:val="20"/>
              </w:rPr>
            </w:pP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  <w:u w:val="single"/>
              </w:rPr>
              <w:t>Coût pédagogique =</w:t>
            </w:r>
            <w:r w:rsidRPr="005A0A3F">
              <w:rPr>
                <w:rFonts w:ascii="Calibri" w:eastAsiaTheme="majorEastAsia" w:hAnsi="Calibri" w:cs="TT14Et00"/>
                <w:b/>
                <w:bCs/>
                <w:sz w:val="20"/>
                <w:szCs w:val="20"/>
              </w:rPr>
              <w:t xml:space="preserve">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15€/h </w:t>
            </w:r>
            <w:r w:rsidR="00AD3BA3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+ Frais anne</w:t>
            </w:r>
            <w:r w:rsidR="001F4468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xes </w:t>
            </w:r>
            <w:r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+ Rémunération (plafond = 2,2 fois le p</w:t>
            </w:r>
            <w:r w:rsidR="00037ECC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>lafond de la sécurité sociale)</w:t>
            </w:r>
            <w:r w:rsidR="005C21BA" w:rsidRPr="005A0A3F">
              <w:rPr>
                <w:rFonts w:ascii="Calibri" w:eastAsiaTheme="majorEastAsia" w:hAnsi="Calibri" w:cs="TT14Et00"/>
                <w:bCs/>
                <w:sz w:val="20"/>
                <w:szCs w:val="20"/>
              </w:rPr>
              <w:t xml:space="preserve"> à intégrer lors de la demande</w:t>
            </w:r>
          </w:p>
        </w:tc>
      </w:tr>
    </w:tbl>
    <w:tbl>
      <w:tblPr>
        <w:tblStyle w:val="Grilleclaire-Accent6"/>
        <w:tblpPr w:leftFromText="141" w:rightFromText="141" w:vertAnchor="text" w:horzAnchor="margin" w:tblpXSpec="center" w:tblpY="-10"/>
        <w:tblW w:w="16386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3927"/>
        <w:gridCol w:w="2037"/>
        <w:gridCol w:w="3054"/>
        <w:gridCol w:w="2037"/>
        <w:gridCol w:w="1579"/>
      </w:tblGrid>
      <w:tr w:rsidR="004258F1" w:rsidRPr="00E90A1B" w:rsidTr="00CC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6" w:type="dxa"/>
            <w:gridSpan w:val="6"/>
            <w:tcBorders>
              <w:top w:val="single" w:sz="2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  <w:vAlign w:val="center"/>
          </w:tcPr>
          <w:p w:rsidR="004258F1" w:rsidRPr="00EC7D11" w:rsidRDefault="004258F1" w:rsidP="00697B06">
            <w:pPr>
              <w:jc w:val="center"/>
              <w:rPr>
                <w:sz w:val="28"/>
              </w:rPr>
            </w:pPr>
            <w:r w:rsidRPr="00EC7D11">
              <w:rPr>
                <w:rFonts w:asciiTheme="minorHAnsi" w:hAnsiTheme="minorHAnsi"/>
                <w:sz w:val="28"/>
              </w:rPr>
              <w:lastRenderedPageBreak/>
              <w:t>FONDS CONVENTIONNELS</w:t>
            </w:r>
            <w:r>
              <w:rPr>
                <w:rFonts w:asciiTheme="minorHAnsi" w:hAnsiTheme="minorHAnsi"/>
                <w:sz w:val="28"/>
              </w:rPr>
              <w:t xml:space="preserve"> 2018</w:t>
            </w:r>
          </w:p>
        </w:tc>
      </w:tr>
      <w:tr w:rsidR="004258F1" w:rsidRPr="00E90A1B" w:rsidTr="00CC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Pr="00CB0115" w:rsidRDefault="004258F1" w:rsidP="00B9268D">
            <w:pPr>
              <w:jc w:val="center"/>
              <w:rPr>
                <w:rFonts w:ascii="Calibri" w:hAnsi="Calibri"/>
                <w:b w:val="0"/>
                <w:sz w:val="20"/>
                <w:szCs w:val="20"/>
                <w:u w:val="single"/>
              </w:rPr>
            </w:pPr>
            <w:r w:rsidRPr="00CB0115">
              <w:rPr>
                <w:rFonts w:ascii="Calibri" w:hAnsi="Calibri"/>
                <w:sz w:val="20"/>
                <w:szCs w:val="20"/>
                <w:u w:val="single"/>
              </w:rPr>
              <w:t>Demande d’Aide de Financement</w:t>
            </w:r>
          </w:p>
          <w:p w:rsidR="004258F1" w:rsidRPr="00A63515" w:rsidRDefault="004258F1" w:rsidP="000F06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515">
              <w:rPr>
                <w:rFonts w:ascii="Calibri" w:hAnsi="Calibri"/>
                <w:sz w:val="20"/>
                <w:szCs w:val="20"/>
              </w:rPr>
              <w:t>Eligibilité = toutes les structures de la branche</w:t>
            </w:r>
          </w:p>
        </w:tc>
        <w:tc>
          <w:tcPr>
            <w:tcW w:w="3927" w:type="dxa"/>
            <w:tcBorders>
              <w:top w:val="single" w:sz="24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Pr="00CB0115" w:rsidRDefault="004258F1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CB0115">
              <w:rPr>
                <w:b/>
                <w:sz w:val="20"/>
                <w:szCs w:val="20"/>
                <w:u w:val="single"/>
              </w:rPr>
              <w:t>Catalogue de branche</w:t>
            </w:r>
          </w:p>
          <w:p w:rsidR="004258F1" w:rsidRDefault="004258F1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B011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ligibilité</w:t>
            </w:r>
            <w:r w:rsidRPr="00CB0115">
              <w:rPr>
                <w:b/>
                <w:sz w:val="20"/>
                <w:szCs w:val="20"/>
              </w:rPr>
              <w:t xml:space="preserve"> =</w:t>
            </w:r>
            <w:r>
              <w:rPr>
                <w:b/>
                <w:sz w:val="20"/>
                <w:szCs w:val="20"/>
              </w:rPr>
              <w:t xml:space="preserve"> toutes les structures de la branche</w:t>
            </w:r>
          </w:p>
          <w:p w:rsidR="00C02F54" w:rsidRDefault="00BD5D9F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9" w:history="1">
              <w:r w:rsidR="00C02F54" w:rsidRPr="001700C2">
                <w:rPr>
                  <w:rStyle w:val="Lienhypertexte"/>
                  <w:b/>
                  <w:sz w:val="20"/>
                  <w:szCs w:val="20"/>
                </w:rPr>
                <w:t>http://cosmos.asso.fr/actu/lancement-du-catalogue-formation-branche-sport-13466</w:t>
              </w:r>
            </w:hyperlink>
          </w:p>
          <w:p w:rsidR="00C02F54" w:rsidRPr="00CB0115" w:rsidRDefault="00C02F54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4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Default="004258F1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122051">
              <w:rPr>
                <w:b/>
                <w:sz w:val="20"/>
                <w:szCs w:val="20"/>
                <w:u w:val="single"/>
              </w:rPr>
              <w:t>Repêchage CIF-CDD</w:t>
            </w:r>
          </w:p>
          <w:p w:rsidR="004258F1" w:rsidRPr="00122051" w:rsidRDefault="004258F1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Et co-financement Contrat de professionnalisation</w:t>
            </w:r>
          </w:p>
          <w:p w:rsidR="004258F1" w:rsidRPr="00CB0115" w:rsidRDefault="004258F1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B011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ligibilité</w:t>
            </w:r>
            <w:r w:rsidRPr="00CB0115">
              <w:rPr>
                <w:b/>
                <w:sz w:val="20"/>
                <w:szCs w:val="20"/>
              </w:rPr>
              <w:t xml:space="preserve"> =</w:t>
            </w:r>
            <w:r>
              <w:rPr>
                <w:b/>
                <w:sz w:val="20"/>
                <w:szCs w:val="20"/>
              </w:rPr>
              <w:t xml:space="preserve"> toutes les structures de la branche</w:t>
            </w:r>
          </w:p>
        </w:tc>
        <w:tc>
          <w:tcPr>
            <w:tcW w:w="3054" w:type="dxa"/>
            <w:tcBorders>
              <w:top w:val="single" w:sz="24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Pr="00CB0115" w:rsidRDefault="004258F1" w:rsidP="00B9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CB0115">
              <w:rPr>
                <w:b/>
                <w:sz w:val="20"/>
                <w:szCs w:val="20"/>
                <w:u w:val="single"/>
              </w:rPr>
              <w:t>Act</w:t>
            </w:r>
            <w:r>
              <w:rPr>
                <w:b/>
                <w:sz w:val="20"/>
                <w:szCs w:val="20"/>
                <w:u w:val="single"/>
              </w:rPr>
              <w:t>ion collective</w:t>
            </w:r>
          </w:p>
          <w:p w:rsidR="004258F1" w:rsidRPr="00CB0115" w:rsidRDefault="004258F1" w:rsidP="00697B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B011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ligibilité</w:t>
            </w:r>
            <w:r w:rsidRPr="00CB0115">
              <w:rPr>
                <w:b/>
                <w:sz w:val="20"/>
                <w:szCs w:val="20"/>
              </w:rPr>
              <w:t xml:space="preserve"> =</w:t>
            </w:r>
            <w:r>
              <w:rPr>
                <w:b/>
                <w:sz w:val="20"/>
                <w:szCs w:val="20"/>
              </w:rPr>
              <w:t xml:space="preserve"> toutes les structures de la branche</w:t>
            </w:r>
          </w:p>
        </w:tc>
        <w:tc>
          <w:tcPr>
            <w:tcW w:w="2037" w:type="dxa"/>
            <w:tcBorders>
              <w:top w:val="single" w:sz="24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</w:tcPr>
          <w:p w:rsidR="004258F1" w:rsidRPr="00A63515" w:rsidRDefault="004258F1" w:rsidP="00A63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Budget</w:t>
            </w:r>
          </w:p>
          <w:p w:rsidR="004258F1" w:rsidRPr="00A63515" w:rsidRDefault="004258F1" w:rsidP="00864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63515">
              <w:rPr>
                <w:b/>
                <w:sz w:val="20"/>
                <w:szCs w:val="20"/>
              </w:rPr>
              <w:t xml:space="preserve">Eligibilité =  </w:t>
            </w:r>
            <w:r>
              <w:rPr>
                <w:b/>
                <w:sz w:val="20"/>
                <w:szCs w:val="20"/>
              </w:rPr>
              <w:t xml:space="preserve">structures dont la masse salariale brute est supérieure ou égale à </w:t>
            </w:r>
            <w:r w:rsidRPr="00A63515">
              <w:rPr>
                <w:b/>
                <w:sz w:val="20"/>
                <w:szCs w:val="20"/>
              </w:rPr>
              <w:t>1 M€</w:t>
            </w:r>
          </w:p>
        </w:tc>
        <w:tc>
          <w:tcPr>
            <w:tcW w:w="1578" w:type="dxa"/>
            <w:tcBorders>
              <w:top w:val="single" w:sz="24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</w:tcPr>
          <w:p w:rsidR="004258F1" w:rsidRDefault="004258F1" w:rsidP="00A63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Projets expérimentaux</w:t>
            </w:r>
          </w:p>
          <w:p w:rsidR="004258F1" w:rsidRDefault="004258F1" w:rsidP="00A63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CB011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ligibilité</w:t>
            </w:r>
            <w:r w:rsidRPr="00CB0115">
              <w:rPr>
                <w:b/>
                <w:sz w:val="20"/>
                <w:szCs w:val="20"/>
              </w:rPr>
              <w:t xml:space="preserve"> =</w:t>
            </w:r>
            <w:r>
              <w:rPr>
                <w:b/>
                <w:sz w:val="20"/>
                <w:szCs w:val="20"/>
              </w:rPr>
              <w:t xml:space="preserve"> toutes les structures de la branche</w:t>
            </w:r>
          </w:p>
        </w:tc>
      </w:tr>
      <w:tr w:rsidR="004258F1" w:rsidRPr="00965474" w:rsidTr="00CC2E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top w:val="single" w:sz="18" w:space="0" w:color="F79646" w:themeColor="accent6"/>
              <w:left w:val="single" w:sz="24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Pr="00284C16" w:rsidRDefault="004258F1" w:rsidP="00B9268D">
            <w:pPr>
              <w:rPr>
                <w:rFonts w:ascii="Calibri" w:hAnsi="Calibri"/>
                <w:b w:val="0"/>
                <w:sz w:val="10"/>
                <w:szCs w:val="10"/>
              </w:rPr>
            </w:pPr>
          </w:p>
          <w:p w:rsidR="004258F1" w:rsidRDefault="004258F1" w:rsidP="00037ECC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CB0115">
              <w:rPr>
                <w:rFonts w:ascii="Calibri" w:hAnsi="Calibri"/>
                <w:b w:val="0"/>
                <w:sz w:val="20"/>
                <w:szCs w:val="20"/>
              </w:rPr>
              <w:t xml:space="preserve">Répond aux demandes individuelles de formation </w:t>
            </w:r>
            <w:r>
              <w:rPr>
                <w:rFonts w:ascii="Calibri" w:hAnsi="Calibri"/>
                <w:b w:val="0"/>
                <w:sz w:val="20"/>
                <w:szCs w:val="20"/>
              </w:rPr>
              <w:t>éligibles au titre du plan de formation</w:t>
            </w:r>
          </w:p>
          <w:p w:rsidR="004258F1" w:rsidRPr="00697B06" w:rsidRDefault="004258F1" w:rsidP="00037ECC">
            <w:pPr>
              <w:jc w:val="both"/>
              <w:rPr>
                <w:rFonts w:ascii="Calibri" w:hAnsi="Calibri"/>
                <w:b w:val="0"/>
                <w:sz w:val="12"/>
                <w:szCs w:val="12"/>
              </w:rPr>
            </w:pPr>
          </w:p>
          <w:p w:rsidR="004258F1" w:rsidRPr="00CB0115" w:rsidRDefault="004258F1" w:rsidP="00037ECC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Pour les structures disposant d’un budget cette enveloppe est ouverte après utilisation dudit budget</w:t>
            </w:r>
          </w:p>
          <w:p w:rsidR="004258F1" w:rsidRPr="00BD3CE3" w:rsidRDefault="004258F1" w:rsidP="00037ECC">
            <w:pPr>
              <w:pStyle w:val="Paragraphedeliste"/>
              <w:ind w:left="0"/>
              <w:jc w:val="both"/>
              <w:rPr>
                <w:rFonts w:ascii="Calibri" w:hAnsi="Calibri"/>
                <w:sz w:val="12"/>
                <w:szCs w:val="12"/>
                <w:u w:val="single"/>
              </w:rPr>
            </w:pPr>
          </w:p>
          <w:p w:rsidR="004258F1" w:rsidRPr="00A63515" w:rsidRDefault="004258F1" w:rsidP="00037ECC">
            <w:pPr>
              <w:pStyle w:val="Paragraphedeliste"/>
              <w:ind w:left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B0115">
              <w:rPr>
                <w:rFonts w:ascii="Calibri" w:hAnsi="Calibri"/>
                <w:sz w:val="20"/>
                <w:szCs w:val="20"/>
                <w:u w:val="single"/>
              </w:rPr>
              <w:t>Modalités =&gt;</w:t>
            </w:r>
            <w:r w:rsidRPr="00A63515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CB0115">
              <w:rPr>
                <w:rFonts w:ascii="Calibri" w:hAnsi="Calibri"/>
                <w:b w:val="0"/>
                <w:sz w:val="20"/>
                <w:szCs w:val="20"/>
              </w:rPr>
              <w:t>Demande préalable à l’action de formation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122051">
              <w:rPr>
                <w:rFonts w:ascii="Calibri" w:hAnsi="Calibri"/>
                <w:b w:val="0"/>
                <w:sz w:val="20"/>
                <w:szCs w:val="20"/>
              </w:rPr>
              <w:t xml:space="preserve">(préconisation 2 mois) </w:t>
            </w:r>
            <w:r w:rsidRPr="00CB0115">
              <w:rPr>
                <w:rFonts w:ascii="Calibri" w:hAnsi="Calibri"/>
                <w:b w:val="0"/>
                <w:sz w:val="20"/>
                <w:szCs w:val="20"/>
              </w:rPr>
              <w:t>et possibilité de paiement direct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à l’organisme de formation par l’OPCA</w:t>
            </w:r>
          </w:p>
          <w:p w:rsidR="004258F1" w:rsidRPr="00BD3CE3" w:rsidRDefault="004258F1" w:rsidP="00B9268D">
            <w:pPr>
              <w:pStyle w:val="Paragraphedeliste"/>
              <w:ind w:left="709"/>
              <w:rPr>
                <w:rFonts w:ascii="Calibri" w:hAnsi="Calibri"/>
                <w:sz w:val="12"/>
                <w:szCs w:val="12"/>
              </w:rPr>
            </w:pPr>
          </w:p>
          <w:p w:rsidR="004258F1" w:rsidRPr="00CB0115" w:rsidRDefault="004258F1" w:rsidP="00B9268D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CB0115">
              <w:rPr>
                <w:rFonts w:ascii="Calibri" w:hAnsi="Calibri"/>
                <w:sz w:val="20"/>
                <w:szCs w:val="20"/>
                <w:u w:val="single"/>
              </w:rPr>
              <w:t>Critères =&gt;</w:t>
            </w:r>
          </w:p>
          <w:p w:rsidR="004258F1" w:rsidRPr="00CB0115" w:rsidRDefault="004258F1" w:rsidP="00037ECC">
            <w:pPr>
              <w:pStyle w:val="Paragraphedeliste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CB0115">
              <w:rPr>
                <w:rFonts w:ascii="Calibri" w:hAnsi="Calibri"/>
                <w:sz w:val="20"/>
                <w:szCs w:val="20"/>
              </w:rPr>
              <w:t>Coût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CB0115">
              <w:rPr>
                <w:rFonts w:ascii="Calibri" w:hAnsi="Calibri"/>
                <w:sz w:val="20"/>
                <w:szCs w:val="20"/>
              </w:rPr>
              <w:t xml:space="preserve"> horaires pris en charge :</w:t>
            </w:r>
          </w:p>
          <w:p w:rsidR="005A0A3F" w:rsidRDefault="005A0A3F" w:rsidP="005A0A3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- </w:t>
            </w:r>
            <w:r w:rsidR="004258F1" w:rsidRPr="005A0A3F">
              <w:rPr>
                <w:rFonts w:ascii="Calibri" w:hAnsi="Calibri"/>
                <w:b w:val="0"/>
                <w:sz w:val="20"/>
                <w:szCs w:val="20"/>
              </w:rPr>
              <w:t>40€ HT de l’heure, au titre des actions de formation inférieures à 70 heures</w:t>
            </w:r>
          </w:p>
          <w:p w:rsidR="005A0A3F" w:rsidRPr="005A0A3F" w:rsidRDefault="005A0A3F" w:rsidP="005A0A3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A0A3F">
              <w:rPr>
                <w:rFonts w:ascii="Calibri" w:hAnsi="Calibri"/>
                <w:b w:val="0"/>
                <w:sz w:val="20"/>
                <w:szCs w:val="20"/>
              </w:rPr>
              <w:t xml:space="preserve">- </w:t>
            </w:r>
            <w:r w:rsidR="004258F1" w:rsidRPr="005A0A3F">
              <w:rPr>
                <w:rFonts w:ascii="Calibri" w:hAnsi="Calibri"/>
                <w:b w:val="0"/>
                <w:sz w:val="20"/>
                <w:szCs w:val="20"/>
              </w:rPr>
              <w:t>25€ HT de l’heure, au titre des actions de formation supérieures à 70 heures</w:t>
            </w:r>
          </w:p>
          <w:p w:rsidR="004258F1" w:rsidRPr="005A0A3F" w:rsidRDefault="005A0A3F" w:rsidP="005A0A3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A0A3F">
              <w:rPr>
                <w:rFonts w:ascii="Calibri" w:hAnsi="Calibri"/>
                <w:b w:val="0"/>
                <w:sz w:val="20"/>
                <w:szCs w:val="20"/>
              </w:rPr>
              <w:t xml:space="preserve">- </w:t>
            </w:r>
            <w:r w:rsidR="004258F1" w:rsidRPr="005A0A3F">
              <w:rPr>
                <w:rFonts w:ascii="Calibri" w:hAnsi="Calibri"/>
                <w:b w:val="0"/>
                <w:sz w:val="20"/>
                <w:szCs w:val="20"/>
              </w:rPr>
              <w:t>56€ HT de l’heure, pour les bilans de compétences et la démarche  VAE.</w:t>
            </w:r>
          </w:p>
          <w:p w:rsidR="004258F1" w:rsidRPr="00CB0115" w:rsidRDefault="004258F1" w:rsidP="00037ECC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B96DDC">
              <w:rPr>
                <w:rFonts w:ascii="Calibri" w:hAnsi="Calibri"/>
                <w:sz w:val="20"/>
                <w:szCs w:val="20"/>
              </w:rPr>
              <w:t>+ frais annexes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selon barème OPCA</w:t>
            </w:r>
          </w:p>
          <w:p w:rsidR="004258F1" w:rsidRPr="00BD3CE3" w:rsidRDefault="004258F1" w:rsidP="00037ECC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4258F1" w:rsidRDefault="004258F1" w:rsidP="00037ECC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284C16">
              <w:rPr>
                <w:rFonts w:ascii="Calibri" w:hAnsi="Calibri"/>
                <w:b w:val="0"/>
                <w:sz w:val="20"/>
                <w:szCs w:val="20"/>
              </w:rPr>
              <w:t>Pas de nombre limite de dossiers ni de plafond par structure</w:t>
            </w:r>
          </w:p>
          <w:p w:rsidR="004258F1" w:rsidRDefault="004258F1" w:rsidP="004258F1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Pas de limite en termes de nombre d’heures par action de formation</w:t>
            </w:r>
          </w:p>
          <w:p w:rsidR="004258F1" w:rsidRPr="00BD3CE3" w:rsidRDefault="004258F1" w:rsidP="00037ECC">
            <w:pPr>
              <w:pStyle w:val="Paragraphedeliste"/>
              <w:ind w:left="0"/>
              <w:jc w:val="both"/>
              <w:rPr>
                <w:rFonts w:ascii="Calibri" w:hAnsi="Calibri" w:cs="TT150t00"/>
                <w:b w:val="0"/>
                <w:color w:val="FF0000"/>
                <w:sz w:val="20"/>
                <w:szCs w:val="20"/>
              </w:rPr>
            </w:pPr>
            <w:r w:rsidRPr="00CB0115">
              <w:rPr>
                <w:rFonts w:ascii="Calibri" w:hAnsi="Calibri" w:cs="TT150t00"/>
                <w:b w:val="0"/>
                <w:sz w:val="20"/>
                <w:szCs w:val="20"/>
              </w:rPr>
              <w:t xml:space="preserve">La formation des dirigeants bénévoles </w:t>
            </w:r>
            <w:r w:rsidR="005C21BA" w:rsidRPr="005A0A3F">
              <w:rPr>
                <w:rFonts w:ascii="Calibri" w:hAnsi="Calibri" w:cs="TT150t00"/>
                <w:b w:val="0"/>
                <w:sz w:val="20"/>
                <w:szCs w:val="20"/>
              </w:rPr>
              <w:t xml:space="preserve">élus </w:t>
            </w:r>
            <w:r w:rsidRPr="005A0A3F">
              <w:rPr>
                <w:rFonts w:ascii="Calibri" w:hAnsi="Calibri" w:cs="TT150t00"/>
                <w:b w:val="0"/>
                <w:sz w:val="20"/>
                <w:szCs w:val="20"/>
              </w:rPr>
              <w:t xml:space="preserve">(en </w:t>
            </w:r>
            <w:r w:rsidRPr="00CB0115">
              <w:rPr>
                <w:rFonts w:ascii="Calibri" w:hAnsi="Calibri" w:cs="TT150t00"/>
                <w:b w:val="0"/>
                <w:sz w:val="20"/>
                <w:szCs w:val="20"/>
              </w:rPr>
              <w:t>lien avec leur mandat) est éligible</w:t>
            </w:r>
          </w:p>
        </w:tc>
        <w:tc>
          <w:tcPr>
            <w:tcW w:w="392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Pr="00B96DDC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sz w:val="10"/>
                <w:szCs w:val="10"/>
                <w:u w:val="single"/>
              </w:rPr>
            </w:pPr>
          </w:p>
          <w:p w:rsidR="004258F1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Prise en charge 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697B06">
              <w:rPr>
                <w:rFonts w:ascii="Calibri" w:hAnsi="Calibri"/>
                <w:sz w:val="20"/>
                <w:szCs w:val="20"/>
              </w:rPr>
              <w:t xml:space="preserve"> frais pédagogiques + frais annexes (barème OPCA)</w:t>
            </w:r>
          </w:p>
          <w:p w:rsidR="004258F1" w:rsidRPr="004258F1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8"/>
                <w:szCs w:val="12"/>
              </w:rPr>
            </w:pPr>
          </w:p>
          <w:p w:rsidR="004258F1" w:rsidRPr="003C0CD0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15</w:t>
            </w:r>
            <w:r w:rsidRPr="003C0CD0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thématiques de formation :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cstheme="minorHAnsi"/>
                <w:sz w:val="20"/>
                <w:szCs w:val="20"/>
              </w:rPr>
              <w:t xml:space="preserve">Mettre en œuvre et piloter le projet de sa structure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>Accueillir, intégrer et pratiquer une APS avec le public sénior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Accueillir et intégrer un public en situation de handicap dans sa structure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Promouvoir la laïcité et lutter contre les discriminations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Animer les activités de la structure dans le cadre du développement durable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Réussir la promotion de son évènement sportif/ de sa manifestation sportive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Prévenir et lutter contre les incivilités et les discriminations / gérer les conflits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>Initiation aux techniques d’analyse vidéo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Initiation à la réalisation de tutoriels vidéo liés à une APS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C0CD0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Préparer et suivre les actions de tutorats au sein de la structure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C0CD0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Faire évoluer son offre de pratique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C0CD0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Réseaux sociaux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C0CD0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Média training </w:t>
            </w:r>
          </w:p>
          <w:p w:rsidR="004258F1" w:rsidRPr="004258F1" w:rsidRDefault="004258F1" w:rsidP="004258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C0CD0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C02F5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02F54" w:rsidRPr="00C02F54">
              <w:rPr>
                <w:rFonts w:ascii="Calibri" w:hAnsi="Calibri"/>
                <w:sz w:val="20"/>
                <w:szCs w:val="20"/>
              </w:rPr>
              <w:t>C</w:t>
            </w:r>
            <w:r w:rsidR="00C02F54">
              <w:rPr>
                <w:rFonts w:ascii="Calibri" w:hAnsi="Calibri"/>
                <w:sz w:val="20"/>
                <w:szCs w:val="20"/>
              </w:rPr>
              <w:t xml:space="preserve">ommunication et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image de l’entraineur </w:t>
            </w:r>
          </w:p>
          <w:p w:rsidR="004258F1" w:rsidRPr="00A63515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C0CD0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3C0CD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58F1">
              <w:rPr>
                <w:rFonts w:ascii="Calibri" w:hAnsi="Calibri"/>
                <w:sz w:val="20"/>
                <w:szCs w:val="20"/>
              </w:rPr>
              <w:t xml:space="preserve">Management d’équipe </w:t>
            </w:r>
          </w:p>
        </w:tc>
        <w:tc>
          <w:tcPr>
            <w:tcW w:w="203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Pr="00284C16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T150t00"/>
                <w:sz w:val="10"/>
                <w:szCs w:val="10"/>
              </w:rPr>
            </w:pPr>
          </w:p>
          <w:p w:rsidR="004258F1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T150t00"/>
                <w:sz w:val="20"/>
                <w:szCs w:val="20"/>
              </w:rPr>
            </w:pPr>
            <w:r>
              <w:rPr>
                <w:rFonts w:ascii="Calibri" w:hAnsi="Calibri" w:cs="TT150t00"/>
                <w:sz w:val="20"/>
                <w:szCs w:val="20"/>
              </w:rPr>
              <w:t xml:space="preserve">- Repêchage, </w:t>
            </w:r>
            <w:r w:rsidRPr="00CB0115">
              <w:rPr>
                <w:rFonts w:ascii="Calibri" w:hAnsi="Calibri" w:cs="TT150t00"/>
                <w:sz w:val="20"/>
                <w:szCs w:val="20"/>
              </w:rPr>
              <w:t>par la branche</w:t>
            </w:r>
            <w:r>
              <w:rPr>
                <w:rFonts w:ascii="Calibri" w:hAnsi="Calibri" w:cs="TT150t00"/>
                <w:sz w:val="20"/>
                <w:szCs w:val="20"/>
              </w:rPr>
              <w:t xml:space="preserve">, </w:t>
            </w:r>
            <w:r w:rsidRPr="00CB0115">
              <w:rPr>
                <w:rFonts w:ascii="Calibri" w:hAnsi="Calibri" w:cs="TT150t00"/>
                <w:sz w:val="20"/>
                <w:szCs w:val="20"/>
              </w:rPr>
              <w:t xml:space="preserve">des dossiers CIF CDD </w:t>
            </w:r>
            <w:r>
              <w:rPr>
                <w:rFonts w:ascii="Calibri" w:hAnsi="Calibri" w:cs="TT150t00"/>
                <w:sz w:val="20"/>
                <w:szCs w:val="20"/>
              </w:rPr>
              <w:t>refusés par la Commission CIF d’</w:t>
            </w:r>
            <w:r w:rsidRPr="00CB0115">
              <w:rPr>
                <w:rFonts w:ascii="Calibri" w:hAnsi="Calibri" w:cs="TT150t00"/>
                <w:sz w:val="20"/>
                <w:szCs w:val="20"/>
              </w:rPr>
              <w:t xml:space="preserve">Uniformation </w:t>
            </w:r>
          </w:p>
          <w:p w:rsidR="004258F1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T150t00"/>
                <w:sz w:val="20"/>
                <w:szCs w:val="20"/>
              </w:rPr>
            </w:pPr>
          </w:p>
          <w:p w:rsidR="004258F1" w:rsidRPr="00697B06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697B06">
              <w:rPr>
                <w:rFonts w:ascii="Calibri" w:hAnsi="Calibri"/>
                <w:sz w:val="20"/>
                <w:szCs w:val="20"/>
              </w:rPr>
              <w:t>Augmentation du taux  horaire de prise en charge (de 9,15€/h à 12€/h) dans le cadre des contrats de professionnalisation</w:t>
            </w:r>
            <w:r w:rsidRPr="00697B06">
              <w:rPr>
                <w:rFonts w:ascii="Calibri" w:hAnsi="Calibri"/>
              </w:rPr>
              <w:t xml:space="preserve"> </w:t>
            </w:r>
          </w:p>
        </w:tc>
        <w:tc>
          <w:tcPr>
            <w:tcW w:w="3054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</w:tcPr>
          <w:p w:rsidR="004258F1" w:rsidRPr="00284C16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0"/>
                <w:szCs w:val="10"/>
              </w:rPr>
            </w:pPr>
          </w:p>
          <w:p w:rsidR="004258F1" w:rsidRPr="00CB0115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CB0115">
              <w:rPr>
                <w:rFonts w:ascii="Calibri" w:hAnsi="Calibri"/>
                <w:sz w:val="20"/>
                <w:szCs w:val="20"/>
              </w:rPr>
              <w:t xml:space="preserve">Répond à une demande collective formulée par un </w:t>
            </w:r>
            <w:r w:rsidRPr="005A0A3F">
              <w:rPr>
                <w:rFonts w:ascii="Calibri" w:hAnsi="Calibri"/>
                <w:sz w:val="20"/>
                <w:szCs w:val="20"/>
              </w:rPr>
              <w:t>réseau</w:t>
            </w:r>
            <w:r w:rsidR="005C21BA" w:rsidRPr="005A0A3F">
              <w:rPr>
                <w:rFonts w:ascii="Calibri" w:hAnsi="Calibri"/>
                <w:sz w:val="20"/>
                <w:szCs w:val="20"/>
              </w:rPr>
              <w:t xml:space="preserve"> (6</w:t>
            </w:r>
            <w:r w:rsidRPr="005A0A3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à 25 stagiaires)</w:t>
            </w:r>
          </w:p>
          <w:p w:rsidR="004258F1" w:rsidRPr="00204B63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0"/>
                <w:szCs w:val="1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</w:p>
          <w:p w:rsidR="004258F1" w:rsidRPr="00284C16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84C16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Modalités =&gt; </w:t>
            </w:r>
          </w:p>
          <w:p w:rsidR="004258F1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CB0115">
              <w:rPr>
                <w:rFonts w:ascii="Calibri" w:hAnsi="Calibri"/>
                <w:sz w:val="20"/>
                <w:szCs w:val="20"/>
              </w:rPr>
              <w:t>Demande préalable</w:t>
            </w:r>
            <w:r>
              <w:rPr>
                <w:rFonts w:ascii="Calibri" w:hAnsi="Calibri"/>
                <w:sz w:val="20"/>
                <w:szCs w:val="20"/>
              </w:rPr>
              <w:t xml:space="preserve"> (2 mois)</w:t>
            </w:r>
            <w:r w:rsidRPr="00CB0115">
              <w:rPr>
                <w:rFonts w:ascii="Calibri" w:hAnsi="Calibri"/>
                <w:sz w:val="20"/>
                <w:szCs w:val="20"/>
              </w:rPr>
              <w:t xml:space="preserve"> à l’action de formation</w:t>
            </w:r>
            <w:r w:rsidRPr="0012205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B0115">
              <w:rPr>
                <w:rFonts w:ascii="Calibri" w:hAnsi="Calibri"/>
                <w:sz w:val="20"/>
                <w:szCs w:val="20"/>
              </w:rPr>
              <w:t>et possibilité de paiement direct à l’organisme de formation par Uniformation</w:t>
            </w:r>
          </w:p>
          <w:p w:rsidR="004258F1" w:rsidRPr="00204B63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0"/>
                <w:szCs w:val="10"/>
                <w:u w:val="single"/>
              </w:rPr>
            </w:pPr>
          </w:p>
          <w:p w:rsidR="004258F1" w:rsidRPr="00CB0115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CB0115">
              <w:rPr>
                <w:rFonts w:ascii="Calibri" w:hAnsi="Calibri"/>
                <w:b/>
                <w:sz w:val="20"/>
                <w:szCs w:val="20"/>
                <w:u w:val="single"/>
              </w:rPr>
              <w:t>Critères de prise en charge </w:t>
            </w:r>
            <w:r w:rsidRPr="00B96DDC">
              <w:rPr>
                <w:rFonts w:ascii="Calibri" w:hAnsi="Calibri"/>
                <w:b/>
                <w:sz w:val="20"/>
                <w:szCs w:val="20"/>
                <w:u w:val="single"/>
              </w:rPr>
              <w:t>=&gt;</w:t>
            </w:r>
            <w:r w:rsidRPr="00CB011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258F1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22051">
              <w:rPr>
                <w:rFonts w:ascii="Calibri" w:hAnsi="Calibri"/>
                <w:sz w:val="20"/>
                <w:szCs w:val="20"/>
              </w:rPr>
              <w:t>Plafond de</w:t>
            </w:r>
            <w:r>
              <w:rPr>
                <w:rFonts w:ascii="Calibri" w:hAnsi="Calibri"/>
                <w:sz w:val="20"/>
                <w:szCs w:val="20"/>
              </w:rPr>
              <w:t> :</w:t>
            </w:r>
          </w:p>
          <w:p w:rsidR="004258F1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122051">
              <w:rPr>
                <w:rFonts w:ascii="Calibri" w:hAnsi="Calibri"/>
                <w:sz w:val="20"/>
                <w:szCs w:val="20"/>
              </w:rPr>
              <w:t xml:space="preserve">1800€/jour </w:t>
            </w:r>
            <w:r>
              <w:rPr>
                <w:rFonts w:ascii="Calibri" w:hAnsi="Calibri"/>
                <w:sz w:val="20"/>
                <w:szCs w:val="20"/>
              </w:rPr>
              <w:t xml:space="preserve">pour les coûts pédagogiques ; </w:t>
            </w:r>
          </w:p>
          <w:p w:rsidR="004258F1" w:rsidRPr="00CB0115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- 2 200€/j</w:t>
            </w:r>
            <w:r w:rsidR="005C21BA">
              <w:rPr>
                <w:rFonts w:ascii="Calibri" w:hAnsi="Calibri"/>
                <w:sz w:val="20"/>
                <w:szCs w:val="20"/>
              </w:rPr>
              <w:t xml:space="preserve">our en cas de location de </w:t>
            </w:r>
            <w:r w:rsidR="005C21BA" w:rsidRPr="005A0A3F">
              <w:rPr>
                <w:rFonts w:ascii="Calibri" w:hAnsi="Calibri"/>
                <w:sz w:val="20"/>
                <w:szCs w:val="20"/>
              </w:rPr>
              <w:t>salle (devis à joindre)</w:t>
            </w:r>
          </w:p>
          <w:p w:rsidR="004258F1" w:rsidRPr="00284C16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B96DDC">
              <w:rPr>
                <w:rFonts w:ascii="Calibri" w:hAnsi="Calibri"/>
                <w:b/>
                <w:sz w:val="20"/>
                <w:szCs w:val="20"/>
              </w:rPr>
              <w:t>+ frais annexes</w:t>
            </w:r>
            <w:r w:rsidRPr="00CB0115">
              <w:rPr>
                <w:rFonts w:ascii="Calibri" w:hAnsi="Calibri"/>
                <w:sz w:val="20"/>
                <w:szCs w:val="20"/>
              </w:rPr>
              <w:t xml:space="preserve"> selon barème OPCA (voir page 1)</w:t>
            </w:r>
          </w:p>
          <w:p w:rsidR="004258F1" w:rsidRPr="00204B63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0"/>
                <w:szCs w:val="10"/>
              </w:rPr>
            </w:pPr>
          </w:p>
          <w:p w:rsidR="004258F1" w:rsidRDefault="00C02F54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</w:t>
            </w:r>
            <w:r w:rsidR="004258F1" w:rsidRPr="00284C16">
              <w:rPr>
                <w:rFonts w:ascii="Calibri" w:hAnsi="Calibri"/>
                <w:sz w:val="20"/>
                <w:szCs w:val="20"/>
              </w:rPr>
              <w:t xml:space="preserve"> première demande (qui peut comporter plusieurs actions collectives) est prioritaire</w:t>
            </w:r>
          </w:p>
          <w:p w:rsidR="004258F1" w:rsidRPr="00204B63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0"/>
                <w:szCs w:val="10"/>
              </w:rPr>
            </w:pPr>
          </w:p>
          <w:p w:rsidR="004258F1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T150t00"/>
                <w:sz w:val="20"/>
                <w:szCs w:val="20"/>
              </w:rPr>
            </w:pPr>
            <w:r w:rsidRPr="00284C16">
              <w:rPr>
                <w:rFonts w:ascii="Calibri" w:hAnsi="Calibri" w:cs="TT150t00"/>
                <w:sz w:val="20"/>
                <w:szCs w:val="20"/>
              </w:rPr>
              <w:t xml:space="preserve">La formation des dirigeants bénévoles </w:t>
            </w:r>
            <w:r w:rsidR="005C21BA" w:rsidRPr="005A0A3F">
              <w:rPr>
                <w:rFonts w:ascii="Calibri" w:hAnsi="Calibri" w:cs="TT150t00"/>
                <w:sz w:val="20"/>
                <w:szCs w:val="20"/>
              </w:rPr>
              <w:t>élus</w:t>
            </w:r>
            <w:r w:rsidR="005C21BA">
              <w:rPr>
                <w:rFonts w:ascii="Calibri" w:hAnsi="Calibri" w:cs="TT150t00"/>
                <w:sz w:val="20"/>
                <w:szCs w:val="20"/>
              </w:rPr>
              <w:t xml:space="preserve"> </w:t>
            </w:r>
            <w:r w:rsidRPr="00284C16">
              <w:rPr>
                <w:rFonts w:ascii="Calibri" w:hAnsi="Calibri" w:cs="TT150t00"/>
                <w:sz w:val="20"/>
                <w:szCs w:val="20"/>
              </w:rPr>
              <w:t xml:space="preserve">(en lien avec leur mandat) est éligible </w:t>
            </w:r>
          </w:p>
          <w:p w:rsidR="004258F1" w:rsidRPr="00204B63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T150t00"/>
                <w:sz w:val="10"/>
                <w:szCs w:val="10"/>
              </w:rPr>
            </w:pPr>
          </w:p>
          <w:p w:rsidR="005C21BA" w:rsidRPr="00122051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T150t00"/>
                <w:sz w:val="20"/>
                <w:szCs w:val="20"/>
              </w:rPr>
            </w:pPr>
            <w:r>
              <w:rPr>
                <w:rFonts w:ascii="Calibri" w:hAnsi="Calibri" w:cs="TT150t00"/>
                <w:sz w:val="20"/>
                <w:szCs w:val="20"/>
              </w:rPr>
              <w:t>Actions dans les DOM facilitées (prise en charge frais annexes formateur venant de métropole)</w:t>
            </w:r>
          </w:p>
        </w:tc>
        <w:tc>
          <w:tcPr>
            <w:tcW w:w="2037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</w:tcPr>
          <w:p w:rsidR="004258F1" w:rsidRPr="00284C16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0"/>
                <w:szCs w:val="10"/>
              </w:rPr>
            </w:pPr>
          </w:p>
          <w:p w:rsidR="004258F1" w:rsidRPr="00CB0115" w:rsidRDefault="005A0A3F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4258F1" w:rsidRPr="00CB0115">
              <w:rPr>
                <w:rFonts w:ascii="Calibri" w:hAnsi="Calibri"/>
                <w:sz w:val="20"/>
                <w:szCs w:val="20"/>
              </w:rPr>
              <w:t>emand</w:t>
            </w:r>
            <w:r>
              <w:rPr>
                <w:rFonts w:ascii="Calibri" w:hAnsi="Calibri"/>
                <w:sz w:val="20"/>
                <w:szCs w:val="20"/>
              </w:rPr>
              <w:t xml:space="preserve">es individuelles de formation : </w:t>
            </w:r>
            <w:r w:rsidR="004258F1" w:rsidRPr="00CB0115">
              <w:rPr>
                <w:rFonts w:ascii="Calibri" w:hAnsi="Calibri"/>
                <w:sz w:val="20"/>
                <w:szCs w:val="20"/>
              </w:rPr>
              <w:t>retour garanti au prorata de la contribution conventionnelle nette (</w:t>
            </w:r>
            <w:r w:rsidR="004258F1">
              <w:rPr>
                <w:rFonts w:ascii="Calibri" w:hAnsi="Calibri"/>
                <w:b/>
                <w:sz w:val="20"/>
                <w:szCs w:val="20"/>
              </w:rPr>
              <w:t>= à 90</w:t>
            </w:r>
            <w:r w:rsidR="004258F1" w:rsidRPr="00CB0115">
              <w:rPr>
                <w:rFonts w:ascii="Calibri" w:hAnsi="Calibri"/>
                <w:b/>
                <w:sz w:val="20"/>
                <w:szCs w:val="20"/>
              </w:rPr>
              <w:t>% de la contribution)</w:t>
            </w:r>
            <w:r w:rsidR="004258F1" w:rsidRPr="00CB0115">
              <w:rPr>
                <w:rFonts w:ascii="Calibri" w:hAnsi="Calibri"/>
                <w:sz w:val="20"/>
                <w:szCs w:val="20"/>
              </w:rPr>
              <w:t>.</w:t>
            </w:r>
          </w:p>
          <w:p w:rsidR="004258F1" w:rsidRPr="005A0A3F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2"/>
                <w:szCs w:val="20"/>
                <w:u w:val="single"/>
              </w:rPr>
            </w:pPr>
          </w:p>
          <w:p w:rsidR="004258F1" w:rsidRPr="00284C16" w:rsidRDefault="004258F1" w:rsidP="00037ECC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84C16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Modalités =&gt; </w:t>
            </w:r>
          </w:p>
          <w:p w:rsidR="004258F1" w:rsidRPr="00037ECC" w:rsidRDefault="001F4468" w:rsidP="0003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5A0A3F">
              <w:rPr>
                <w:rFonts w:ascii="Calibri" w:hAnsi="Calibri"/>
                <w:sz w:val="20"/>
                <w:szCs w:val="20"/>
              </w:rPr>
              <w:t>Possib</w:t>
            </w:r>
            <w:r w:rsidR="005A0A3F" w:rsidRPr="005A0A3F">
              <w:rPr>
                <w:rFonts w:ascii="Calibri" w:hAnsi="Calibri"/>
                <w:sz w:val="20"/>
                <w:szCs w:val="20"/>
              </w:rPr>
              <w:t xml:space="preserve">le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="004258F1" w:rsidRPr="00CB0115">
              <w:rPr>
                <w:rFonts w:ascii="Calibri" w:hAnsi="Calibri"/>
                <w:sz w:val="20"/>
                <w:szCs w:val="20"/>
              </w:rPr>
              <w:t>aiement direct</w:t>
            </w:r>
            <w:r w:rsidR="004258F1">
              <w:rPr>
                <w:rFonts w:ascii="Calibri" w:hAnsi="Calibri"/>
                <w:sz w:val="20"/>
                <w:szCs w:val="20"/>
              </w:rPr>
              <w:t xml:space="preserve"> à l’organisme de formation par </w:t>
            </w:r>
            <w:r w:rsidR="004258F1" w:rsidRPr="00CB0115">
              <w:rPr>
                <w:rFonts w:ascii="Calibri" w:hAnsi="Calibri"/>
                <w:sz w:val="20"/>
                <w:szCs w:val="20"/>
              </w:rPr>
              <w:t>Uniformation</w:t>
            </w:r>
            <w:r w:rsidR="004258F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258F1" w:rsidRPr="005A0A3F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2"/>
                <w:szCs w:val="20"/>
                <w:u w:val="single"/>
              </w:rPr>
            </w:pPr>
          </w:p>
          <w:p w:rsidR="004258F1" w:rsidRPr="00D96BA1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u w:val="single"/>
              </w:rPr>
            </w:pPr>
            <w:r w:rsidRPr="00D96BA1">
              <w:rPr>
                <w:rFonts w:ascii="Calibri" w:hAnsi="Calibri"/>
                <w:b/>
                <w:sz w:val="20"/>
                <w:szCs w:val="20"/>
                <w:u w:val="single"/>
              </w:rPr>
              <w:t>Critères =&gt;</w:t>
            </w:r>
          </w:p>
          <w:p w:rsidR="004258F1" w:rsidRPr="001F4468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CB0115">
              <w:rPr>
                <w:rFonts w:ascii="Calibri" w:hAnsi="Calibri"/>
                <w:sz w:val="20"/>
                <w:szCs w:val="20"/>
              </w:rPr>
              <w:t>rise en charge au réel</w:t>
            </w:r>
            <w:r w:rsidR="00C02F54">
              <w:rPr>
                <w:rFonts w:ascii="Calibri" w:hAnsi="Calibri"/>
                <w:sz w:val="20"/>
                <w:szCs w:val="20"/>
              </w:rPr>
              <w:t xml:space="preserve"> + TVA</w:t>
            </w:r>
            <w:r w:rsidR="001F446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F4468" w:rsidRPr="005A0A3F">
              <w:rPr>
                <w:rFonts w:ascii="Calibri" w:hAnsi="Calibri"/>
                <w:sz w:val="20"/>
                <w:szCs w:val="20"/>
              </w:rPr>
              <w:t>si</w:t>
            </w:r>
            <w:r w:rsidR="005A0A3F" w:rsidRPr="005A0A3F">
              <w:rPr>
                <w:rFonts w:ascii="Calibri" w:hAnsi="Calibri"/>
                <w:sz w:val="20"/>
                <w:szCs w:val="20"/>
              </w:rPr>
              <w:t xml:space="preserve"> la structure et l’</w:t>
            </w:r>
            <w:r w:rsidR="001F4468" w:rsidRPr="005A0A3F">
              <w:rPr>
                <w:rFonts w:ascii="Calibri" w:hAnsi="Calibri"/>
                <w:sz w:val="20"/>
                <w:szCs w:val="20"/>
              </w:rPr>
              <w:t>OF sont assujettis à la TVA</w:t>
            </w:r>
          </w:p>
          <w:p w:rsidR="004258F1" w:rsidRDefault="004258F1" w:rsidP="00037E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="004258F1" w:rsidRPr="00C02F54" w:rsidRDefault="004258F1" w:rsidP="00C02F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T14Et00"/>
                <w:b/>
                <w:sz w:val="20"/>
                <w:szCs w:val="20"/>
              </w:rPr>
            </w:pPr>
            <w:r w:rsidRPr="003C0CD0">
              <w:rPr>
                <w:rFonts w:ascii="Calibri" w:hAnsi="Calibri" w:cs="TT14Et00"/>
                <w:b/>
                <w:sz w:val="20"/>
                <w:szCs w:val="20"/>
              </w:rPr>
              <w:t xml:space="preserve">Report </w:t>
            </w:r>
            <w:r w:rsidR="005C21BA" w:rsidRPr="005A0A3F">
              <w:rPr>
                <w:rFonts w:ascii="Calibri" w:hAnsi="Calibri" w:cs="TT14Et00"/>
                <w:b/>
                <w:sz w:val="20"/>
                <w:szCs w:val="20"/>
              </w:rPr>
              <w:t xml:space="preserve">de budget </w:t>
            </w:r>
            <w:r w:rsidR="00C02F54" w:rsidRPr="005A0A3F">
              <w:rPr>
                <w:rFonts w:ascii="Calibri" w:hAnsi="Calibri" w:cs="TT14Et00"/>
                <w:b/>
                <w:sz w:val="20"/>
                <w:szCs w:val="20"/>
              </w:rPr>
              <w:t>structure par structure </w:t>
            </w:r>
            <w:r w:rsidR="00C02F54" w:rsidRPr="005A0A3F">
              <w:rPr>
                <w:rFonts w:ascii="Calibri" w:hAnsi="Calibri" w:cs="TT14Et00"/>
                <w:sz w:val="20"/>
                <w:szCs w:val="20"/>
              </w:rPr>
              <w:t>en 2018</w:t>
            </w:r>
            <w:r w:rsidRPr="005A0A3F">
              <w:rPr>
                <w:rFonts w:ascii="Calibri" w:hAnsi="Calibri" w:cs="TT14Et00"/>
                <w:sz w:val="20"/>
                <w:szCs w:val="20"/>
              </w:rPr>
              <w:t xml:space="preserve">, des budgets non </w:t>
            </w:r>
            <w:r w:rsidR="005C21BA" w:rsidRPr="005A0A3F">
              <w:rPr>
                <w:rFonts w:ascii="Calibri" w:hAnsi="Calibri" w:cs="TT14Et00"/>
                <w:sz w:val="20"/>
                <w:szCs w:val="20"/>
              </w:rPr>
              <w:t>utilisés en 2017 (reliquat du budget 2017 à dépenser en 2018</w:t>
            </w:r>
            <w:r w:rsidRPr="005A0A3F">
              <w:rPr>
                <w:rFonts w:ascii="Calibri" w:hAnsi="Calibri" w:cs="TT14Et00"/>
                <w:sz w:val="20"/>
                <w:szCs w:val="20"/>
              </w:rPr>
              <w:t>) </w:t>
            </w:r>
          </w:p>
        </w:tc>
        <w:tc>
          <w:tcPr>
            <w:tcW w:w="1578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</w:tcPr>
          <w:p w:rsidR="004258F1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0"/>
                <w:szCs w:val="10"/>
              </w:rPr>
            </w:pPr>
          </w:p>
          <w:p w:rsidR="004258F1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258F1">
              <w:rPr>
                <w:rFonts w:ascii="Calibri" w:hAnsi="Calibri"/>
                <w:sz w:val="20"/>
                <w:szCs w:val="20"/>
              </w:rPr>
              <w:t>Enveloppe destinée</w:t>
            </w:r>
            <w:r>
              <w:rPr>
                <w:rFonts w:ascii="Calibri" w:hAnsi="Calibri"/>
                <w:sz w:val="20"/>
                <w:szCs w:val="20"/>
              </w:rPr>
              <w:t xml:space="preserve"> aux projets de formation qui n’entrent pas dans les critères d’éligibilité fixées pour les différents dispositifs de formation.</w:t>
            </w:r>
          </w:p>
          <w:p w:rsidR="004258F1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="004258F1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Nécessité d’une validation du projet par la CPNEF Sport</w:t>
            </w:r>
          </w:p>
          <w:p w:rsidR="004258F1" w:rsidRPr="00284C16" w:rsidRDefault="004258F1" w:rsidP="00B92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20601E" w:rsidRPr="005A0A3F" w:rsidRDefault="00BD5D9F" w:rsidP="00D63D7E">
      <w:pPr>
        <w:tabs>
          <w:tab w:val="left" w:pos="5016"/>
        </w:tabs>
      </w:pPr>
    </w:p>
    <w:sectPr w:rsidR="0020601E" w:rsidRPr="005A0A3F" w:rsidSect="00BD3CE3">
      <w:headerReference w:type="default" r:id="rId10"/>
      <w:footerReference w:type="default" r:id="rId11"/>
      <w:pgSz w:w="16838" w:h="11906" w:orient="landscape"/>
      <w:pgMar w:top="1276" w:right="1418" w:bottom="993" w:left="1418" w:header="709" w:footer="0" w:gutter="0"/>
      <w:pgBorders w:offsetFrom="page">
        <w:bottom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2A" w:rsidRDefault="00FB152A">
      <w:pPr>
        <w:spacing w:after="0" w:line="240" w:lineRule="auto"/>
      </w:pPr>
      <w:r>
        <w:separator/>
      </w:r>
    </w:p>
  </w:endnote>
  <w:endnote w:type="continuationSeparator" w:id="0">
    <w:p w:rsidR="00FB152A" w:rsidRDefault="00FB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00" w:rsidRDefault="00BD5D9F">
    <w:pPr>
      <w:pStyle w:val="Pieddepage"/>
    </w:pPr>
  </w:p>
  <w:p w:rsidR="006A2300" w:rsidRDefault="00BD5D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2A" w:rsidRDefault="00FB152A">
      <w:pPr>
        <w:spacing w:after="0" w:line="240" w:lineRule="auto"/>
      </w:pPr>
      <w:r>
        <w:separator/>
      </w:r>
    </w:p>
  </w:footnote>
  <w:footnote w:type="continuationSeparator" w:id="0">
    <w:p w:rsidR="00FB152A" w:rsidRDefault="00FB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AE7" w:rsidRDefault="0013356C" w:rsidP="006A30D4">
    <w:pPr>
      <w:pStyle w:val="En-tte"/>
      <w:jc w:val="center"/>
      <w:rPr>
        <w:b/>
        <w:u w:val="single"/>
      </w:rPr>
    </w:pPr>
    <w:r w:rsidRPr="000863C2"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6CAC536" wp14:editId="5BFCAAEB">
          <wp:simplePos x="0" y="0"/>
          <wp:positionH relativeFrom="column">
            <wp:posOffset>4072890</wp:posOffset>
          </wp:positionH>
          <wp:positionV relativeFrom="paragraph">
            <wp:posOffset>-302260</wp:posOffset>
          </wp:positionV>
          <wp:extent cx="508635" cy="393065"/>
          <wp:effectExtent l="0" t="0" r="5715" b="6985"/>
          <wp:wrapThrough wrapText="bothSides">
            <wp:wrapPolygon edited="0">
              <wp:start x="12135" y="0"/>
              <wp:lineTo x="3236" y="5234"/>
              <wp:lineTo x="0" y="9422"/>
              <wp:lineTo x="0" y="20937"/>
              <wp:lineTo x="8899" y="20937"/>
              <wp:lineTo x="9708" y="20937"/>
              <wp:lineTo x="16180" y="16750"/>
              <wp:lineTo x="21034" y="14656"/>
              <wp:lineTo x="21034" y="0"/>
              <wp:lineTo x="12135" y="0"/>
            </wp:wrapPolygon>
          </wp:wrapThrough>
          <wp:docPr id="1" name="Image 3" descr="T:\CoSMoS\Communication\Outils CoSMoS\Logos\Logo_CoSMoS_prop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CoSMoS\Communication\Outils CoSMoS\Logos\Logo_CoSMoS_propr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4070" w:rsidRPr="00664070" w:rsidRDefault="00664070" w:rsidP="00664070">
    <w:pPr>
      <w:pStyle w:val="En-tte"/>
      <w:jc w:val="center"/>
      <w:rPr>
        <w:b/>
        <w:u w:val="single"/>
      </w:rPr>
    </w:pPr>
    <w:r w:rsidRPr="00664070">
      <w:rPr>
        <w:b/>
        <w:bCs/>
        <w:u w:val="single"/>
      </w:rPr>
      <w:t xml:space="preserve">Dispositifs </w:t>
    </w:r>
    <w:r w:rsidR="00891091">
      <w:rPr>
        <w:b/>
        <w:bCs/>
        <w:u w:val="single"/>
      </w:rPr>
      <w:t xml:space="preserve">de formation mobilisables par les </w:t>
    </w:r>
    <w:r w:rsidRPr="00664070">
      <w:rPr>
        <w:b/>
        <w:bCs/>
        <w:u w:val="single"/>
      </w:rPr>
      <w:t>employeur</w:t>
    </w:r>
    <w:r w:rsidR="00891091">
      <w:rPr>
        <w:b/>
        <w:bCs/>
        <w:u w:val="single"/>
      </w:rPr>
      <w:t>s du sport</w:t>
    </w:r>
    <w:r w:rsidRPr="00664070">
      <w:rPr>
        <w:b/>
        <w:bCs/>
        <w:u w:val="single"/>
      </w:rPr>
      <w:t xml:space="preserve"> </w:t>
    </w:r>
  </w:p>
  <w:p w:rsidR="00730AE7" w:rsidRPr="006A30D4" w:rsidRDefault="00BD5D9F" w:rsidP="006A30D4">
    <w:pPr>
      <w:pStyle w:val="En-tte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E01A8"/>
    <w:multiLevelType w:val="hybridMultilevel"/>
    <w:tmpl w:val="95740C88"/>
    <w:lvl w:ilvl="0" w:tplc="2F3EE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A0AA2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A1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8DB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E6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4C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ADA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00E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E0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367ECD"/>
    <w:multiLevelType w:val="hybridMultilevel"/>
    <w:tmpl w:val="925697F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706D12"/>
    <w:multiLevelType w:val="hybridMultilevel"/>
    <w:tmpl w:val="6E285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7F17"/>
    <w:multiLevelType w:val="hybridMultilevel"/>
    <w:tmpl w:val="281868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7EAA"/>
    <w:multiLevelType w:val="hybridMultilevel"/>
    <w:tmpl w:val="3AA435E0"/>
    <w:lvl w:ilvl="0" w:tplc="D0E6C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59"/>
    <w:rsid w:val="00037ECC"/>
    <w:rsid w:val="00066B59"/>
    <w:rsid w:val="000A0841"/>
    <w:rsid w:val="000A69C6"/>
    <w:rsid w:val="000F068F"/>
    <w:rsid w:val="00105173"/>
    <w:rsid w:val="0013356C"/>
    <w:rsid w:val="00172A57"/>
    <w:rsid w:val="001F4468"/>
    <w:rsid w:val="00204B63"/>
    <w:rsid w:val="00225FE4"/>
    <w:rsid w:val="00243135"/>
    <w:rsid w:val="002B6A3F"/>
    <w:rsid w:val="002C6430"/>
    <w:rsid w:val="00377047"/>
    <w:rsid w:val="00383735"/>
    <w:rsid w:val="003C0CD0"/>
    <w:rsid w:val="004258F1"/>
    <w:rsid w:val="00456373"/>
    <w:rsid w:val="00456F94"/>
    <w:rsid w:val="004A7E64"/>
    <w:rsid w:val="005347F0"/>
    <w:rsid w:val="00552DAA"/>
    <w:rsid w:val="005931F6"/>
    <w:rsid w:val="005A0A3F"/>
    <w:rsid w:val="005A67A3"/>
    <w:rsid w:val="005C21BA"/>
    <w:rsid w:val="005D3D17"/>
    <w:rsid w:val="005E2287"/>
    <w:rsid w:val="005E5507"/>
    <w:rsid w:val="0062751C"/>
    <w:rsid w:val="00637CD5"/>
    <w:rsid w:val="00664070"/>
    <w:rsid w:val="00697B06"/>
    <w:rsid w:val="006A1479"/>
    <w:rsid w:val="006B08B6"/>
    <w:rsid w:val="00743A3B"/>
    <w:rsid w:val="00803E04"/>
    <w:rsid w:val="00813952"/>
    <w:rsid w:val="00834F80"/>
    <w:rsid w:val="00852773"/>
    <w:rsid w:val="008645F5"/>
    <w:rsid w:val="00891091"/>
    <w:rsid w:val="008E3214"/>
    <w:rsid w:val="008E692B"/>
    <w:rsid w:val="00994A6E"/>
    <w:rsid w:val="009E47B9"/>
    <w:rsid w:val="009E59C4"/>
    <w:rsid w:val="00A1326D"/>
    <w:rsid w:val="00A63515"/>
    <w:rsid w:val="00AA263D"/>
    <w:rsid w:val="00AD3BA3"/>
    <w:rsid w:val="00B00040"/>
    <w:rsid w:val="00B748F4"/>
    <w:rsid w:val="00BC7E8B"/>
    <w:rsid w:val="00BD3CE3"/>
    <w:rsid w:val="00BD5D9F"/>
    <w:rsid w:val="00C02F54"/>
    <w:rsid w:val="00C61F7F"/>
    <w:rsid w:val="00CC2E64"/>
    <w:rsid w:val="00CC6778"/>
    <w:rsid w:val="00CD41C6"/>
    <w:rsid w:val="00D013DD"/>
    <w:rsid w:val="00D1607C"/>
    <w:rsid w:val="00D17F21"/>
    <w:rsid w:val="00D62F0C"/>
    <w:rsid w:val="00D63D7E"/>
    <w:rsid w:val="00E11F64"/>
    <w:rsid w:val="00E633A4"/>
    <w:rsid w:val="00EA4C77"/>
    <w:rsid w:val="00EF0E0D"/>
    <w:rsid w:val="00EF73D8"/>
    <w:rsid w:val="00F224A0"/>
    <w:rsid w:val="00F232B2"/>
    <w:rsid w:val="00F301B3"/>
    <w:rsid w:val="00F44793"/>
    <w:rsid w:val="00F474A5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DB955C8-A98B-4D6F-BE96-1DEEA4C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6">
    <w:name w:val="Light Grid Accent 6"/>
    <w:basedOn w:val="TableauNormal"/>
    <w:uiPriority w:val="62"/>
    <w:rsid w:val="00066B5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066B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B59"/>
  </w:style>
  <w:style w:type="paragraph" w:styleId="Pieddepage">
    <w:name w:val="footer"/>
    <w:basedOn w:val="Normal"/>
    <w:link w:val="PieddepageCar"/>
    <w:uiPriority w:val="99"/>
    <w:unhideWhenUsed/>
    <w:rsid w:val="0006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B59"/>
  </w:style>
  <w:style w:type="paragraph" w:styleId="Textedebulles">
    <w:name w:val="Balloon Text"/>
    <w:basedOn w:val="Normal"/>
    <w:link w:val="TextedebullesCar"/>
    <w:uiPriority w:val="99"/>
    <w:semiHidden/>
    <w:unhideWhenUsed/>
    <w:rsid w:val="00E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C77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258F1"/>
  </w:style>
  <w:style w:type="character" w:styleId="Lienhypertexte">
    <w:name w:val="Hyperlink"/>
    <w:basedOn w:val="Policepardfaut"/>
    <w:uiPriority w:val="99"/>
    <w:unhideWhenUsed/>
    <w:rsid w:val="00C02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redeformations.uniformation.fr/publication/catalogue-national-de-formation-20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smos.asso.fr/actu/lancement-du-catalogue-formation-branche-sport-134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B367-F1AC-40C3-83B8-26C68DE6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CNOSF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RomainVi</dc:creator>
  <cp:lastModifiedBy>Romain Vieville</cp:lastModifiedBy>
  <cp:revision>2</cp:revision>
  <cp:lastPrinted>2016-11-30T17:57:00Z</cp:lastPrinted>
  <dcterms:created xsi:type="dcterms:W3CDTF">2017-12-21T09:12:00Z</dcterms:created>
  <dcterms:modified xsi:type="dcterms:W3CDTF">2017-12-21T09:12:00Z</dcterms:modified>
</cp:coreProperties>
</file>