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01E9" w14:textId="413095B6" w:rsidR="00EE6A91" w:rsidRPr="00D3117E" w:rsidRDefault="00C3557E" w:rsidP="00D3117E">
      <w:pPr>
        <w:spacing w:after="0" w:line="360" w:lineRule="auto"/>
        <w:jc w:val="both"/>
        <w:rPr>
          <w:rFonts w:ascii="Arial" w:hAnsi="Arial" w:cs="Arial"/>
          <w:i/>
          <w:color w:val="0070C0"/>
        </w:rPr>
      </w:pPr>
      <w:r w:rsidRPr="00D3117E">
        <w:rPr>
          <w:rFonts w:ascii="Arial" w:hAnsi="Arial" w:cs="Arial"/>
          <w:i/>
          <w:color w:val="0070C0"/>
        </w:rPr>
        <w:t xml:space="preserve">Le télétravail est en principe mis en place de manière régulière suivant les modalités prévues par un accord collectif ou, à défaut, une charte dans l’entreprise. En l’absence de ces documents, il peut être mis en place en formalisant l’accord des parties « par tout moyen. » </w:t>
      </w:r>
    </w:p>
    <w:p w14:paraId="7FEC2CF2" w14:textId="77777777" w:rsidR="00D3117E" w:rsidRPr="00D3117E" w:rsidRDefault="00D3117E" w:rsidP="00D3117E">
      <w:pPr>
        <w:spacing w:after="0" w:line="360" w:lineRule="auto"/>
        <w:jc w:val="both"/>
        <w:rPr>
          <w:rFonts w:ascii="Arial" w:hAnsi="Arial" w:cs="Arial"/>
          <w:lang w:eastAsia="zh-CN"/>
        </w:rPr>
      </w:pPr>
    </w:p>
    <w:p w14:paraId="6D6A2048" w14:textId="47A624F3" w:rsidR="00EE6A91" w:rsidRPr="00D3117E" w:rsidRDefault="00DF1376" w:rsidP="00D3117E">
      <w:pPr>
        <w:tabs>
          <w:tab w:val="left" w:pos="141"/>
          <w:tab w:val="left" w:pos="2042"/>
        </w:tabs>
        <w:suppressAutoHyphens/>
        <w:spacing w:after="0" w:line="360" w:lineRule="auto"/>
        <w:jc w:val="both"/>
        <w:rPr>
          <w:rFonts w:ascii="Arial" w:hAnsi="Arial" w:cs="Arial"/>
          <w:b/>
          <w:i/>
          <w:u w:val="single"/>
          <w:lang w:eastAsia="zh-CN"/>
        </w:rPr>
      </w:pPr>
      <w:r w:rsidRPr="00D3117E">
        <w:rPr>
          <w:rFonts w:ascii="Arial" w:hAnsi="Arial" w:cs="Arial"/>
          <w:b/>
          <w:i/>
          <w:u w:val="single"/>
          <w:lang w:eastAsia="zh-CN"/>
        </w:rPr>
        <w:t>Passage</w:t>
      </w:r>
      <w:r w:rsidR="00685F31" w:rsidRPr="00D3117E">
        <w:rPr>
          <w:rFonts w:ascii="Arial" w:hAnsi="Arial" w:cs="Arial"/>
          <w:b/>
          <w:i/>
          <w:u w:val="single"/>
          <w:lang w:eastAsia="zh-CN"/>
        </w:rPr>
        <w:t xml:space="preserve"> au télétravail</w:t>
      </w:r>
    </w:p>
    <w:p w14:paraId="000AE4DC" w14:textId="77777777" w:rsidR="00685F31" w:rsidRPr="00D3117E" w:rsidRDefault="00685F31" w:rsidP="00D3117E">
      <w:pPr>
        <w:tabs>
          <w:tab w:val="left" w:pos="141"/>
          <w:tab w:val="left" w:pos="2042"/>
        </w:tabs>
        <w:suppressAutoHyphens/>
        <w:spacing w:after="0" w:line="360" w:lineRule="auto"/>
        <w:jc w:val="both"/>
        <w:rPr>
          <w:rFonts w:ascii="Arial" w:hAnsi="Arial" w:cs="Arial"/>
          <w:lang w:eastAsia="zh-CN"/>
        </w:rPr>
      </w:pPr>
    </w:p>
    <w:p w14:paraId="5ABD7188" w14:textId="1FE3B6BC" w:rsidR="0050323D" w:rsidRPr="00D3117E" w:rsidRDefault="0013506A" w:rsidP="00D3117E">
      <w:pPr>
        <w:tabs>
          <w:tab w:val="left" w:pos="141"/>
          <w:tab w:val="left" w:pos="2042"/>
        </w:tabs>
        <w:suppressAutoHyphens/>
        <w:spacing w:after="0" w:line="360" w:lineRule="auto"/>
        <w:jc w:val="both"/>
        <w:rPr>
          <w:rFonts w:ascii="Arial" w:hAnsi="Arial" w:cs="Arial"/>
          <w:lang w:eastAsia="zh-CN"/>
        </w:rPr>
      </w:pPr>
      <w:r w:rsidRPr="00D3117E">
        <w:rPr>
          <w:rFonts w:ascii="Arial" w:hAnsi="Arial" w:cs="Arial"/>
          <w:i/>
          <w:color w:val="0070C0"/>
          <w:lang w:eastAsia="zh-CN"/>
        </w:rPr>
        <w:t>Dans le cadre de l’accord collectif / de la charte sur le télétravail en date du …</w:t>
      </w:r>
      <w:r w:rsidR="00A02443" w:rsidRPr="00D3117E">
        <w:rPr>
          <w:rFonts w:ascii="Arial" w:hAnsi="Arial" w:cs="Arial"/>
          <w:i/>
          <w:color w:val="0070C0"/>
          <w:lang w:eastAsia="zh-CN"/>
        </w:rPr>
        <w:t xml:space="preserve"> (à préciser si le document existe dans la structure)</w:t>
      </w:r>
      <w:r w:rsidRPr="00D3117E">
        <w:rPr>
          <w:rFonts w:ascii="Arial" w:hAnsi="Arial" w:cs="Arial"/>
          <w:i/>
          <w:color w:val="0070C0"/>
          <w:lang w:eastAsia="zh-CN"/>
        </w:rPr>
        <w:t>,</w:t>
      </w:r>
      <w:r w:rsidRPr="00D3117E">
        <w:rPr>
          <w:rFonts w:ascii="Arial" w:hAnsi="Arial" w:cs="Arial"/>
          <w:color w:val="0070C0"/>
          <w:lang w:eastAsia="zh-CN"/>
        </w:rPr>
        <w:t xml:space="preserve"> </w:t>
      </w:r>
      <w:r w:rsidRPr="00D3117E">
        <w:rPr>
          <w:rFonts w:ascii="Arial" w:hAnsi="Arial" w:cs="Arial"/>
          <w:i/>
          <w:color w:val="0070C0"/>
          <w:lang w:eastAsia="zh-CN"/>
        </w:rPr>
        <w:t>M. / Mme …</w:t>
      </w:r>
      <w:r w:rsidR="00AE037F" w:rsidRPr="00D3117E">
        <w:rPr>
          <w:rFonts w:ascii="Arial" w:hAnsi="Arial" w:cs="Arial"/>
          <w:i/>
          <w:lang w:eastAsia="zh-CN"/>
        </w:rPr>
        <w:t xml:space="preserve"> </w:t>
      </w:r>
      <w:r w:rsidR="00067829" w:rsidRPr="00D3117E">
        <w:rPr>
          <w:rFonts w:ascii="Arial" w:hAnsi="Arial" w:cs="Arial"/>
          <w:lang w:eastAsia="zh-CN"/>
        </w:rPr>
        <w:t>a</w:t>
      </w:r>
      <w:r w:rsidR="00AE037F" w:rsidRPr="00D3117E">
        <w:rPr>
          <w:rFonts w:ascii="Arial" w:hAnsi="Arial" w:cs="Arial"/>
          <w:lang w:eastAsia="zh-CN"/>
        </w:rPr>
        <w:t xml:space="preserve"> été informé</w:t>
      </w:r>
      <w:r w:rsidR="00AE037F" w:rsidRPr="00D3117E">
        <w:rPr>
          <w:rFonts w:ascii="Arial" w:hAnsi="Arial" w:cs="Arial"/>
          <w:i/>
          <w:color w:val="0070C0"/>
          <w:lang w:eastAsia="zh-CN"/>
        </w:rPr>
        <w:t>(e)</w:t>
      </w:r>
      <w:r w:rsidR="00AE037F" w:rsidRPr="00D3117E">
        <w:rPr>
          <w:rFonts w:ascii="Arial" w:hAnsi="Arial" w:cs="Arial"/>
          <w:lang w:eastAsia="zh-CN"/>
        </w:rPr>
        <w:t xml:space="preserve"> des conditions de travail liées au télétravail et a</w:t>
      </w:r>
      <w:r w:rsidR="00067829" w:rsidRPr="00D3117E">
        <w:rPr>
          <w:rFonts w:ascii="Arial" w:hAnsi="Arial" w:cs="Arial"/>
          <w:lang w:eastAsia="zh-CN"/>
        </w:rPr>
        <w:t xml:space="preserve"> manifesté sa volonté d’</w:t>
      </w:r>
      <w:r w:rsidRPr="00D3117E">
        <w:rPr>
          <w:rFonts w:ascii="Arial" w:hAnsi="Arial" w:cs="Arial"/>
          <w:lang w:eastAsia="zh-CN"/>
        </w:rPr>
        <w:t>exerce</w:t>
      </w:r>
      <w:r w:rsidR="00067829" w:rsidRPr="00D3117E">
        <w:rPr>
          <w:rFonts w:ascii="Arial" w:hAnsi="Arial" w:cs="Arial"/>
          <w:lang w:eastAsia="zh-CN"/>
        </w:rPr>
        <w:t>r</w:t>
      </w:r>
      <w:r w:rsidRPr="00D3117E">
        <w:rPr>
          <w:rFonts w:ascii="Arial" w:hAnsi="Arial" w:cs="Arial"/>
          <w:lang w:eastAsia="zh-CN"/>
        </w:rPr>
        <w:t xml:space="preserve"> une partie de son travail à </w:t>
      </w:r>
      <w:r w:rsidR="00067829" w:rsidRPr="00D3117E">
        <w:rPr>
          <w:rFonts w:ascii="Arial" w:hAnsi="Arial" w:cs="Arial"/>
          <w:lang w:eastAsia="zh-CN"/>
        </w:rPr>
        <w:t>son</w:t>
      </w:r>
      <w:r w:rsidRPr="00D3117E">
        <w:rPr>
          <w:rFonts w:ascii="Arial" w:hAnsi="Arial" w:cs="Arial"/>
          <w:lang w:eastAsia="zh-CN"/>
        </w:rPr>
        <w:t xml:space="preserve"> domicile.</w:t>
      </w:r>
    </w:p>
    <w:p w14:paraId="30B95150" w14:textId="77777777" w:rsidR="0050323D" w:rsidRPr="00D3117E" w:rsidRDefault="0050323D" w:rsidP="00D3117E">
      <w:pPr>
        <w:tabs>
          <w:tab w:val="left" w:pos="141"/>
          <w:tab w:val="left" w:pos="2042"/>
        </w:tabs>
        <w:suppressAutoHyphens/>
        <w:spacing w:after="0" w:line="360" w:lineRule="auto"/>
        <w:jc w:val="both"/>
        <w:rPr>
          <w:rFonts w:ascii="Arial" w:hAnsi="Arial" w:cs="Arial"/>
          <w:lang w:eastAsia="zh-CN"/>
        </w:rPr>
      </w:pPr>
    </w:p>
    <w:p w14:paraId="79066938" w14:textId="59FEC718" w:rsidR="0050323D" w:rsidRPr="00D3117E" w:rsidRDefault="0050323D" w:rsidP="00D3117E">
      <w:pPr>
        <w:pStyle w:val="NormalWeb"/>
        <w:shd w:val="clear" w:color="auto" w:fill="FFFFFF"/>
        <w:spacing w:before="0" w:beforeAutospacing="0" w:after="0" w:afterAutospacing="0" w:line="360" w:lineRule="auto"/>
        <w:ind w:left="15" w:right="15"/>
        <w:jc w:val="both"/>
        <w:rPr>
          <w:rFonts w:ascii="Arial" w:hAnsi="Arial" w:cs="Arial"/>
          <w:sz w:val="22"/>
          <w:szCs w:val="22"/>
        </w:rPr>
      </w:pPr>
      <w:r w:rsidRPr="00D3117E">
        <w:rPr>
          <w:rFonts w:ascii="Arial" w:hAnsi="Arial" w:cs="Arial"/>
          <w:sz w:val="22"/>
          <w:szCs w:val="22"/>
        </w:rPr>
        <w:t>La demande de passage en télétravail de</w:t>
      </w:r>
      <w:r w:rsidR="009F5AC8" w:rsidRPr="00D3117E">
        <w:rPr>
          <w:rFonts w:ascii="Arial" w:hAnsi="Arial" w:cs="Arial"/>
          <w:sz w:val="22"/>
          <w:szCs w:val="22"/>
        </w:rPr>
        <w:t xml:space="preserve"> </w:t>
      </w:r>
      <w:r w:rsidR="009F5AC8" w:rsidRPr="00D3117E">
        <w:rPr>
          <w:rFonts w:ascii="Arial" w:hAnsi="Arial" w:cs="Arial"/>
          <w:i/>
          <w:color w:val="0070C0"/>
          <w:sz w:val="22"/>
          <w:szCs w:val="22"/>
          <w:lang w:eastAsia="zh-CN"/>
        </w:rPr>
        <w:t>M. / Mme …</w:t>
      </w:r>
      <w:r w:rsidR="009F5AC8" w:rsidRPr="00D3117E">
        <w:rPr>
          <w:rFonts w:ascii="Arial" w:hAnsi="Arial" w:cs="Arial"/>
          <w:i/>
          <w:sz w:val="22"/>
          <w:szCs w:val="22"/>
          <w:lang w:eastAsia="zh-CN"/>
        </w:rPr>
        <w:t xml:space="preserve"> </w:t>
      </w:r>
      <w:r w:rsidRPr="00D3117E">
        <w:rPr>
          <w:rFonts w:ascii="Arial" w:hAnsi="Arial" w:cs="Arial"/>
          <w:sz w:val="22"/>
          <w:szCs w:val="22"/>
        </w:rPr>
        <w:t>correspondant aux critères définis par</w:t>
      </w:r>
      <w:proofErr w:type="gramStart"/>
      <w:r w:rsidRPr="00D3117E">
        <w:rPr>
          <w:rFonts w:ascii="Arial" w:hAnsi="Arial" w:cs="Arial"/>
          <w:sz w:val="22"/>
          <w:szCs w:val="22"/>
        </w:rPr>
        <w:t xml:space="preserve"> </w:t>
      </w:r>
      <w:r w:rsidRPr="00D3117E">
        <w:rPr>
          <w:rFonts w:ascii="Arial" w:hAnsi="Arial" w:cs="Arial"/>
          <w:i/>
          <w:color w:val="0070C0"/>
          <w:sz w:val="22"/>
          <w:szCs w:val="22"/>
        </w:rPr>
        <w:t>....</w:t>
      </w:r>
      <w:proofErr w:type="gramEnd"/>
      <w:r w:rsidRPr="00D3117E">
        <w:rPr>
          <w:rFonts w:ascii="Arial" w:hAnsi="Arial" w:cs="Arial"/>
          <w:i/>
          <w:color w:val="0070C0"/>
          <w:sz w:val="22"/>
          <w:szCs w:val="22"/>
        </w:rPr>
        <w:t>.(l'accord collectif sur le télétrava</w:t>
      </w:r>
      <w:r w:rsidR="004C6AED" w:rsidRPr="00D3117E">
        <w:rPr>
          <w:rFonts w:ascii="Arial" w:hAnsi="Arial" w:cs="Arial"/>
          <w:i/>
          <w:color w:val="0070C0"/>
          <w:sz w:val="22"/>
          <w:szCs w:val="22"/>
        </w:rPr>
        <w:t>il/la charte sur le télétravail</w:t>
      </w:r>
      <w:r w:rsidRPr="00D3117E">
        <w:rPr>
          <w:rFonts w:ascii="Arial" w:hAnsi="Arial" w:cs="Arial"/>
          <w:i/>
          <w:color w:val="0070C0"/>
          <w:sz w:val="22"/>
          <w:szCs w:val="22"/>
        </w:rPr>
        <w:t>)</w:t>
      </w:r>
      <w:r w:rsidRPr="00D3117E">
        <w:rPr>
          <w:rFonts w:ascii="Arial" w:hAnsi="Arial" w:cs="Arial"/>
          <w:sz w:val="22"/>
          <w:szCs w:val="22"/>
        </w:rPr>
        <w:t xml:space="preserve">, soit </w:t>
      </w:r>
      <w:r w:rsidRPr="00D3117E">
        <w:rPr>
          <w:rFonts w:ascii="Arial" w:hAnsi="Arial" w:cs="Arial"/>
          <w:i/>
          <w:color w:val="0070C0"/>
          <w:sz w:val="22"/>
          <w:szCs w:val="22"/>
        </w:rPr>
        <w:t>.....(citer les différents critères ou faire un renvoi à la note fixant ces critères)</w:t>
      </w:r>
      <w:r w:rsidRPr="00D3117E">
        <w:rPr>
          <w:rFonts w:ascii="Arial" w:hAnsi="Arial" w:cs="Arial"/>
          <w:sz w:val="22"/>
          <w:szCs w:val="22"/>
        </w:rPr>
        <w:t xml:space="preserve">, </w:t>
      </w:r>
      <w:r w:rsidRPr="00D3117E">
        <w:rPr>
          <w:rFonts w:ascii="Arial" w:hAnsi="Arial" w:cs="Arial"/>
          <w:i/>
          <w:color w:val="0070C0"/>
          <w:sz w:val="22"/>
          <w:szCs w:val="22"/>
        </w:rPr>
        <w:t>celui</w:t>
      </w:r>
      <w:r w:rsidR="004C6AED" w:rsidRPr="00D3117E">
        <w:rPr>
          <w:rFonts w:ascii="Arial" w:hAnsi="Arial" w:cs="Arial"/>
          <w:i/>
          <w:color w:val="0070C0"/>
          <w:sz w:val="22"/>
          <w:szCs w:val="22"/>
        </w:rPr>
        <w:t>/celle</w:t>
      </w:r>
      <w:r w:rsidRPr="00D3117E">
        <w:rPr>
          <w:rFonts w:ascii="Arial" w:hAnsi="Arial" w:cs="Arial"/>
          <w:sz w:val="22"/>
          <w:szCs w:val="22"/>
        </w:rPr>
        <w:t>-ci a été informé</w:t>
      </w:r>
      <w:r w:rsidR="004C6AED" w:rsidRPr="00D3117E">
        <w:rPr>
          <w:rFonts w:ascii="Arial" w:hAnsi="Arial" w:cs="Arial"/>
          <w:i/>
          <w:color w:val="0070C0"/>
          <w:sz w:val="22"/>
          <w:szCs w:val="22"/>
        </w:rPr>
        <w:t>(e)</w:t>
      </w:r>
      <w:r w:rsidRPr="00D3117E">
        <w:rPr>
          <w:rFonts w:ascii="Arial" w:hAnsi="Arial" w:cs="Arial"/>
          <w:sz w:val="22"/>
          <w:szCs w:val="22"/>
        </w:rPr>
        <w:t xml:space="preserve"> des règles de conformité du domicile nécessaires au télétravail, des règles de sécurité, de confidentialité et de secret professionnel auquel </w:t>
      </w:r>
      <w:r w:rsidRPr="00D3117E">
        <w:rPr>
          <w:rFonts w:ascii="Arial" w:hAnsi="Arial" w:cs="Arial"/>
          <w:i/>
          <w:color w:val="0070C0"/>
          <w:sz w:val="22"/>
          <w:szCs w:val="22"/>
        </w:rPr>
        <w:t>il</w:t>
      </w:r>
      <w:r w:rsidR="009446CF" w:rsidRPr="00D3117E">
        <w:rPr>
          <w:rFonts w:ascii="Arial" w:hAnsi="Arial" w:cs="Arial"/>
          <w:i/>
          <w:color w:val="0070C0"/>
          <w:sz w:val="22"/>
          <w:szCs w:val="22"/>
        </w:rPr>
        <w:t>/elle</w:t>
      </w:r>
      <w:r w:rsidRPr="00D3117E">
        <w:rPr>
          <w:rFonts w:ascii="Arial" w:hAnsi="Arial" w:cs="Arial"/>
          <w:color w:val="0070C0"/>
          <w:sz w:val="22"/>
          <w:szCs w:val="22"/>
        </w:rPr>
        <w:t xml:space="preserve"> </w:t>
      </w:r>
      <w:r w:rsidRPr="00D3117E">
        <w:rPr>
          <w:rFonts w:ascii="Arial" w:hAnsi="Arial" w:cs="Arial"/>
          <w:sz w:val="22"/>
          <w:szCs w:val="22"/>
        </w:rPr>
        <w:t>est soumis</w:t>
      </w:r>
      <w:r w:rsidR="009446CF" w:rsidRPr="00D3117E">
        <w:rPr>
          <w:rFonts w:ascii="Arial" w:hAnsi="Arial" w:cs="Arial"/>
          <w:i/>
          <w:color w:val="0070C0"/>
          <w:sz w:val="22"/>
          <w:szCs w:val="22"/>
        </w:rPr>
        <w:t>(e)</w:t>
      </w:r>
      <w:r w:rsidRPr="00D3117E">
        <w:rPr>
          <w:rFonts w:ascii="Arial" w:hAnsi="Arial" w:cs="Arial"/>
          <w:sz w:val="22"/>
          <w:szCs w:val="22"/>
        </w:rPr>
        <w:t>.</w:t>
      </w:r>
    </w:p>
    <w:p w14:paraId="2128C429" w14:textId="77777777" w:rsidR="009446CF" w:rsidRPr="00D3117E" w:rsidRDefault="009446CF" w:rsidP="00D3117E">
      <w:pPr>
        <w:pStyle w:val="NormalWeb"/>
        <w:shd w:val="clear" w:color="auto" w:fill="FFFFFF"/>
        <w:spacing w:before="0" w:beforeAutospacing="0" w:after="0" w:afterAutospacing="0" w:line="360" w:lineRule="auto"/>
        <w:ind w:left="15" w:right="15"/>
        <w:jc w:val="both"/>
        <w:rPr>
          <w:rFonts w:ascii="Arial" w:hAnsi="Arial" w:cs="Arial"/>
          <w:sz w:val="22"/>
          <w:szCs w:val="22"/>
        </w:rPr>
      </w:pPr>
    </w:p>
    <w:p w14:paraId="106CB315" w14:textId="54C2F64D" w:rsidR="00E01F7E" w:rsidRPr="00D3117E" w:rsidRDefault="0050323D" w:rsidP="00D3117E">
      <w:pPr>
        <w:pStyle w:val="NormalWeb"/>
        <w:shd w:val="clear" w:color="auto" w:fill="FFFFFF"/>
        <w:spacing w:before="0" w:beforeAutospacing="0" w:after="0" w:afterAutospacing="0" w:line="360" w:lineRule="auto"/>
        <w:ind w:left="15" w:right="15"/>
        <w:jc w:val="both"/>
        <w:rPr>
          <w:rFonts w:ascii="Arial" w:hAnsi="Arial" w:cs="Arial"/>
          <w:sz w:val="22"/>
          <w:szCs w:val="22"/>
          <w:lang w:eastAsia="zh-CN"/>
        </w:rPr>
      </w:pPr>
      <w:r w:rsidRPr="00D3117E">
        <w:rPr>
          <w:rFonts w:ascii="Arial" w:hAnsi="Arial" w:cs="Arial"/>
          <w:sz w:val="22"/>
          <w:szCs w:val="22"/>
        </w:rPr>
        <w:t>S'étant engagé</w:t>
      </w:r>
      <w:r w:rsidR="009446CF" w:rsidRPr="00D3117E">
        <w:rPr>
          <w:rFonts w:ascii="Arial" w:hAnsi="Arial" w:cs="Arial"/>
          <w:i/>
          <w:color w:val="0070C0"/>
          <w:sz w:val="22"/>
          <w:szCs w:val="22"/>
        </w:rPr>
        <w:t>(e)</w:t>
      </w:r>
      <w:r w:rsidRPr="00D3117E">
        <w:rPr>
          <w:rFonts w:ascii="Arial" w:hAnsi="Arial" w:cs="Arial"/>
          <w:sz w:val="22"/>
          <w:szCs w:val="22"/>
        </w:rPr>
        <w:t xml:space="preserve"> à les respecter, à compter du</w:t>
      </w:r>
      <w:proofErr w:type="gramStart"/>
      <w:r w:rsidRPr="00D3117E">
        <w:rPr>
          <w:rFonts w:ascii="Arial" w:hAnsi="Arial" w:cs="Arial"/>
          <w:sz w:val="22"/>
          <w:szCs w:val="22"/>
        </w:rPr>
        <w:t xml:space="preserve"> </w:t>
      </w:r>
      <w:r w:rsidRPr="00D3117E">
        <w:rPr>
          <w:rFonts w:ascii="Arial" w:hAnsi="Arial" w:cs="Arial"/>
          <w:i/>
          <w:color w:val="0070C0"/>
          <w:sz w:val="22"/>
          <w:szCs w:val="22"/>
        </w:rPr>
        <w:t>....</w:t>
      </w:r>
      <w:proofErr w:type="gramEnd"/>
      <w:r w:rsidRPr="00D3117E">
        <w:rPr>
          <w:rFonts w:ascii="Arial" w:hAnsi="Arial" w:cs="Arial"/>
          <w:i/>
          <w:color w:val="0070C0"/>
          <w:sz w:val="22"/>
          <w:szCs w:val="22"/>
        </w:rPr>
        <w:t>.(date)</w:t>
      </w:r>
      <w:r w:rsidRPr="00D3117E">
        <w:rPr>
          <w:rFonts w:ascii="Arial" w:hAnsi="Arial" w:cs="Arial"/>
          <w:sz w:val="22"/>
          <w:szCs w:val="22"/>
        </w:rPr>
        <w:t>,</w:t>
      </w:r>
      <w:r w:rsidR="009446CF" w:rsidRPr="00D3117E">
        <w:rPr>
          <w:rFonts w:ascii="Arial" w:hAnsi="Arial" w:cs="Arial"/>
          <w:sz w:val="22"/>
          <w:szCs w:val="22"/>
        </w:rPr>
        <w:t xml:space="preserve"> </w:t>
      </w:r>
      <w:r w:rsidR="009446CF" w:rsidRPr="00D3117E">
        <w:rPr>
          <w:rFonts w:ascii="Arial" w:hAnsi="Arial" w:cs="Arial"/>
          <w:i/>
          <w:color w:val="0070C0"/>
          <w:sz w:val="22"/>
          <w:szCs w:val="22"/>
          <w:lang w:eastAsia="zh-CN"/>
        </w:rPr>
        <w:t>M. / Mme …</w:t>
      </w:r>
      <w:r w:rsidR="009446CF" w:rsidRPr="00D3117E">
        <w:rPr>
          <w:rFonts w:ascii="Arial" w:hAnsi="Arial" w:cs="Arial"/>
          <w:i/>
          <w:sz w:val="22"/>
          <w:szCs w:val="22"/>
          <w:lang w:eastAsia="zh-CN"/>
        </w:rPr>
        <w:t xml:space="preserve"> </w:t>
      </w:r>
      <w:r w:rsidRPr="00D3117E">
        <w:rPr>
          <w:rFonts w:ascii="Arial" w:hAnsi="Arial" w:cs="Arial"/>
          <w:sz w:val="22"/>
          <w:szCs w:val="22"/>
        </w:rPr>
        <w:t>a été admis</w:t>
      </w:r>
      <w:r w:rsidR="007347BF" w:rsidRPr="00D3117E">
        <w:rPr>
          <w:rFonts w:ascii="Arial" w:hAnsi="Arial" w:cs="Arial"/>
          <w:i/>
          <w:color w:val="0070C0"/>
          <w:sz w:val="22"/>
          <w:szCs w:val="22"/>
        </w:rPr>
        <w:t>(e)</w:t>
      </w:r>
      <w:r w:rsidRPr="00D3117E">
        <w:rPr>
          <w:rFonts w:ascii="Arial" w:hAnsi="Arial" w:cs="Arial"/>
          <w:sz w:val="22"/>
          <w:szCs w:val="22"/>
        </w:rPr>
        <w:t xml:space="preserve"> à exercer ses fonctions en télétravail à son domicile sur une partie de son temps de travail, en alternance avec des périodes travaillées dans les locaux de </w:t>
      </w:r>
      <w:r w:rsidRPr="00D3117E">
        <w:rPr>
          <w:rFonts w:ascii="Arial" w:hAnsi="Arial" w:cs="Arial"/>
          <w:i/>
          <w:color w:val="0070C0"/>
          <w:sz w:val="22"/>
          <w:szCs w:val="22"/>
        </w:rPr>
        <w:t>l'entreprise</w:t>
      </w:r>
      <w:r w:rsidR="007347BF" w:rsidRPr="00D3117E">
        <w:rPr>
          <w:rFonts w:ascii="Arial" w:hAnsi="Arial" w:cs="Arial"/>
          <w:i/>
          <w:color w:val="0070C0"/>
          <w:sz w:val="22"/>
          <w:szCs w:val="22"/>
        </w:rPr>
        <w:t xml:space="preserve"> / la société / l’association</w:t>
      </w:r>
      <w:r w:rsidR="005E35DA" w:rsidRPr="00D3117E">
        <w:rPr>
          <w:rFonts w:ascii="Arial" w:hAnsi="Arial" w:cs="Arial"/>
          <w:sz w:val="22"/>
          <w:szCs w:val="22"/>
        </w:rPr>
        <w:t>.</w:t>
      </w:r>
    </w:p>
    <w:p w14:paraId="351EF34A"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p>
    <w:p w14:paraId="4BE4684D" w14:textId="77777777" w:rsidR="00DF1376" w:rsidRPr="00D3117E" w:rsidRDefault="00DF1376" w:rsidP="00D3117E">
      <w:pPr>
        <w:tabs>
          <w:tab w:val="left" w:pos="141"/>
          <w:tab w:val="left" w:pos="2042"/>
        </w:tabs>
        <w:suppressAutoHyphens/>
        <w:spacing w:after="0" w:line="360" w:lineRule="auto"/>
        <w:jc w:val="both"/>
        <w:rPr>
          <w:rFonts w:ascii="Arial" w:hAnsi="Arial" w:cs="Arial"/>
          <w:lang w:eastAsia="zh-CN"/>
        </w:rPr>
      </w:pPr>
    </w:p>
    <w:p w14:paraId="14822CA4" w14:textId="07980FFD" w:rsidR="00DF1376" w:rsidRPr="00D3117E" w:rsidRDefault="00DF1376" w:rsidP="00D3117E">
      <w:pPr>
        <w:tabs>
          <w:tab w:val="left" w:pos="141"/>
          <w:tab w:val="left" w:pos="2042"/>
        </w:tabs>
        <w:suppressAutoHyphens/>
        <w:spacing w:after="0" w:line="360" w:lineRule="auto"/>
        <w:jc w:val="both"/>
        <w:rPr>
          <w:rFonts w:ascii="Arial" w:hAnsi="Arial" w:cs="Arial"/>
          <w:b/>
          <w:i/>
          <w:u w:val="single"/>
          <w:lang w:eastAsia="zh-CN"/>
        </w:rPr>
      </w:pPr>
      <w:r w:rsidRPr="00D3117E">
        <w:rPr>
          <w:rFonts w:ascii="Arial" w:hAnsi="Arial" w:cs="Arial"/>
          <w:b/>
          <w:i/>
          <w:u w:val="single"/>
          <w:lang w:eastAsia="zh-CN"/>
        </w:rPr>
        <w:t>Organisation du télétravail</w:t>
      </w:r>
    </w:p>
    <w:p w14:paraId="60F73ACF" w14:textId="77777777" w:rsidR="00DF1376" w:rsidRPr="00D3117E" w:rsidRDefault="00DF1376" w:rsidP="00D3117E">
      <w:pPr>
        <w:tabs>
          <w:tab w:val="left" w:pos="141"/>
          <w:tab w:val="left" w:pos="2042"/>
        </w:tabs>
        <w:suppressAutoHyphens/>
        <w:spacing w:after="0" w:line="360" w:lineRule="auto"/>
        <w:jc w:val="both"/>
        <w:rPr>
          <w:rFonts w:ascii="Arial" w:hAnsi="Arial" w:cs="Arial"/>
          <w:lang w:eastAsia="zh-CN"/>
        </w:rPr>
      </w:pPr>
    </w:p>
    <w:p w14:paraId="7F681C5F" w14:textId="1B33FA2A" w:rsidR="00E01F7E" w:rsidRPr="00D3117E" w:rsidRDefault="005E35DA" w:rsidP="00D3117E">
      <w:pPr>
        <w:tabs>
          <w:tab w:val="left" w:pos="141"/>
          <w:tab w:val="left" w:pos="2042"/>
        </w:tabs>
        <w:suppressAutoHyphens/>
        <w:spacing w:after="0" w:line="360" w:lineRule="auto"/>
        <w:jc w:val="both"/>
        <w:rPr>
          <w:rFonts w:ascii="Arial" w:hAnsi="Arial" w:cs="Arial"/>
          <w:i/>
          <w:color w:val="0070C0"/>
          <w:lang w:eastAsia="zh-CN"/>
        </w:rPr>
      </w:pPr>
      <w:r w:rsidRPr="00D3117E">
        <w:rPr>
          <w:rFonts w:ascii="Arial" w:hAnsi="Arial" w:cs="Arial"/>
          <w:i/>
          <w:color w:val="0070C0"/>
          <w:lang w:eastAsia="zh-CN"/>
        </w:rPr>
        <w:t>Le salarié / La salariée</w:t>
      </w:r>
      <w:r w:rsidR="00E01F7E" w:rsidRPr="00D3117E">
        <w:rPr>
          <w:rFonts w:ascii="Arial" w:hAnsi="Arial" w:cs="Arial"/>
          <w:color w:val="0070C0"/>
          <w:lang w:eastAsia="zh-CN"/>
        </w:rPr>
        <w:t xml:space="preserve"> </w:t>
      </w:r>
      <w:r w:rsidR="00E01F7E" w:rsidRPr="00D3117E">
        <w:rPr>
          <w:rFonts w:ascii="Arial" w:hAnsi="Arial" w:cs="Arial"/>
          <w:lang w:eastAsia="zh-CN"/>
        </w:rPr>
        <w:t xml:space="preserve">travaillera à distance, </w:t>
      </w:r>
      <w:r w:rsidR="00E01F7E" w:rsidRPr="00D3117E">
        <w:rPr>
          <w:rFonts w:ascii="Arial" w:hAnsi="Arial" w:cs="Arial"/>
          <w:i/>
          <w:color w:val="0070C0"/>
          <w:lang w:eastAsia="zh-CN"/>
        </w:rPr>
        <w:t>…jours par semaine/mois.</w:t>
      </w:r>
    </w:p>
    <w:p w14:paraId="58155515"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p>
    <w:p w14:paraId="2947A5E2" w14:textId="750482CC" w:rsidR="00143668" w:rsidRPr="00D3117E" w:rsidRDefault="00143668" w:rsidP="00D3117E">
      <w:pPr>
        <w:tabs>
          <w:tab w:val="left" w:pos="141"/>
          <w:tab w:val="left" w:pos="2042"/>
        </w:tabs>
        <w:suppressAutoHyphens/>
        <w:spacing w:after="0" w:line="360" w:lineRule="auto"/>
        <w:jc w:val="both"/>
        <w:rPr>
          <w:rFonts w:ascii="Arial" w:hAnsi="Arial" w:cs="Arial"/>
          <w:i/>
          <w:color w:val="0070C0"/>
          <w:lang w:eastAsia="zh-CN"/>
        </w:rPr>
      </w:pPr>
      <w:r w:rsidRPr="00D3117E">
        <w:rPr>
          <w:rFonts w:ascii="Arial" w:hAnsi="Arial" w:cs="Arial"/>
          <w:lang w:eastAsia="zh-CN"/>
        </w:rPr>
        <w:t>Les horaires de télétravail sont les suivants</w:t>
      </w:r>
      <w:r w:rsidR="00010069" w:rsidRPr="00D3117E">
        <w:rPr>
          <w:rFonts w:ascii="Arial" w:hAnsi="Arial" w:cs="Arial"/>
          <w:lang w:eastAsia="zh-CN"/>
        </w:rPr>
        <w:t xml:space="preserve"> </w:t>
      </w:r>
      <w:r w:rsidR="00010069" w:rsidRPr="00D3117E">
        <w:rPr>
          <w:rFonts w:ascii="Arial" w:hAnsi="Arial" w:cs="Arial"/>
          <w:i/>
          <w:color w:val="0070C0"/>
          <w:lang w:eastAsia="zh-CN"/>
        </w:rPr>
        <w:t>(par exemple)</w:t>
      </w:r>
      <w:r w:rsidRPr="00D3117E">
        <w:rPr>
          <w:rFonts w:ascii="Arial" w:hAnsi="Arial" w:cs="Arial"/>
          <w:i/>
          <w:color w:val="0070C0"/>
          <w:lang w:eastAsia="zh-CN"/>
        </w:rPr>
        <w:t> :</w:t>
      </w:r>
    </w:p>
    <w:p w14:paraId="70538EF9" w14:textId="77777777" w:rsidR="00143668" w:rsidRPr="00D3117E" w:rsidRDefault="00143668" w:rsidP="00D3117E">
      <w:pPr>
        <w:pStyle w:val="Paragraphedeliste"/>
        <w:numPr>
          <w:ilvl w:val="0"/>
          <w:numId w:val="12"/>
        </w:numPr>
        <w:tabs>
          <w:tab w:val="left" w:pos="141"/>
          <w:tab w:val="left" w:pos="2042"/>
        </w:tabs>
        <w:suppressAutoHyphens/>
        <w:spacing w:after="0" w:line="360" w:lineRule="auto"/>
        <w:jc w:val="both"/>
        <w:rPr>
          <w:rFonts w:ascii="Arial" w:hAnsi="Arial" w:cs="Arial"/>
          <w:i/>
          <w:color w:val="0070C0"/>
          <w:lang w:eastAsia="zh-CN"/>
        </w:rPr>
      </w:pPr>
      <w:r w:rsidRPr="00D3117E">
        <w:rPr>
          <w:rFonts w:ascii="Arial" w:hAnsi="Arial" w:cs="Arial"/>
          <w:i/>
          <w:color w:val="0070C0"/>
          <w:lang w:eastAsia="zh-CN"/>
        </w:rPr>
        <w:t>Lundi de … heure à … heures et de … heures à … heures ;</w:t>
      </w:r>
    </w:p>
    <w:p w14:paraId="20678B48" w14:textId="5F4E706C" w:rsidR="00143668" w:rsidRPr="00D3117E" w:rsidRDefault="00143668" w:rsidP="00D3117E">
      <w:pPr>
        <w:pStyle w:val="Paragraphedeliste"/>
        <w:numPr>
          <w:ilvl w:val="0"/>
          <w:numId w:val="12"/>
        </w:numPr>
        <w:tabs>
          <w:tab w:val="left" w:pos="141"/>
          <w:tab w:val="left" w:pos="2042"/>
        </w:tabs>
        <w:suppressAutoHyphens/>
        <w:spacing w:after="0" w:line="360" w:lineRule="auto"/>
        <w:jc w:val="both"/>
        <w:rPr>
          <w:rFonts w:ascii="Arial" w:hAnsi="Arial" w:cs="Arial"/>
          <w:i/>
          <w:color w:val="0070C0"/>
          <w:lang w:eastAsia="zh-CN"/>
        </w:rPr>
      </w:pPr>
      <w:r w:rsidRPr="00D3117E">
        <w:rPr>
          <w:rFonts w:ascii="Arial" w:hAnsi="Arial" w:cs="Arial"/>
          <w:i/>
          <w:color w:val="0070C0"/>
          <w:lang w:eastAsia="zh-CN"/>
        </w:rPr>
        <w:t>Mardi de … heure à … heures et de … heures à … heures.</w:t>
      </w:r>
    </w:p>
    <w:p w14:paraId="396893F1"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p>
    <w:p w14:paraId="7C00529F" w14:textId="7AD37721"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r w:rsidRPr="00D3117E">
        <w:rPr>
          <w:rFonts w:ascii="Arial" w:hAnsi="Arial" w:cs="Arial"/>
          <w:lang w:eastAsia="zh-CN"/>
        </w:rPr>
        <w:t xml:space="preserve">Le décompte horaire s’effectue de façon hebdomadaire. Pour ce faire, le salarié devra remplir chaque semaine l’outil </w:t>
      </w:r>
      <w:r w:rsidRPr="00D3117E">
        <w:rPr>
          <w:rFonts w:ascii="Arial" w:hAnsi="Arial" w:cs="Arial"/>
          <w:color w:val="0070C0"/>
          <w:lang w:eastAsia="zh-CN"/>
        </w:rPr>
        <w:t>(</w:t>
      </w:r>
      <w:proofErr w:type="spellStart"/>
      <w:r w:rsidRPr="00D3117E">
        <w:rPr>
          <w:rFonts w:ascii="Arial" w:hAnsi="Arial" w:cs="Arial"/>
          <w:color w:val="0070C0"/>
          <w:lang w:eastAsia="zh-CN"/>
        </w:rPr>
        <w:t>reporting</w:t>
      </w:r>
      <w:proofErr w:type="spellEnd"/>
      <w:r w:rsidRPr="00D3117E">
        <w:rPr>
          <w:rFonts w:ascii="Arial" w:hAnsi="Arial" w:cs="Arial"/>
          <w:color w:val="0070C0"/>
          <w:lang w:eastAsia="zh-CN"/>
        </w:rPr>
        <w:t xml:space="preserve">…) </w:t>
      </w:r>
      <w:r w:rsidR="00774092">
        <w:rPr>
          <w:rFonts w:ascii="Arial" w:hAnsi="Arial" w:cs="Arial"/>
          <w:lang w:eastAsia="zh-CN"/>
        </w:rPr>
        <w:t>de</w:t>
      </w:r>
      <w:r w:rsidRPr="00D3117E">
        <w:rPr>
          <w:rFonts w:ascii="Arial" w:hAnsi="Arial" w:cs="Arial"/>
          <w:lang w:eastAsia="zh-CN"/>
        </w:rPr>
        <w:t xml:space="preserve"> </w:t>
      </w:r>
      <w:r w:rsidR="00774092" w:rsidRPr="00D3117E">
        <w:rPr>
          <w:rFonts w:ascii="Arial" w:hAnsi="Arial" w:cs="Arial"/>
          <w:i/>
          <w:color w:val="0070C0"/>
        </w:rPr>
        <w:t>l'entreprise / la société / l’association</w:t>
      </w:r>
      <w:r w:rsidR="00774092" w:rsidRPr="00D3117E">
        <w:rPr>
          <w:rFonts w:ascii="Arial" w:hAnsi="Arial" w:cs="Arial"/>
          <w:lang w:eastAsia="zh-CN"/>
        </w:rPr>
        <w:t xml:space="preserve"> </w:t>
      </w:r>
      <w:r w:rsidRPr="00D3117E">
        <w:rPr>
          <w:rFonts w:ascii="Arial" w:hAnsi="Arial" w:cs="Arial"/>
          <w:lang w:eastAsia="zh-CN"/>
        </w:rPr>
        <w:t xml:space="preserve">qui lui sera présenté à sa prise de fonction et l’envoyer par mail au </w:t>
      </w:r>
      <w:r w:rsidRPr="00D3117E">
        <w:rPr>
          <w:rFonts w:ascii="Arial" w:hAnsi="Arial" w:cs="Arial"/>
          <w:i/>
          <w:color w:val="0070C0"/>
          <w:lang w:eastAsia="zh-CN"/>
        </w:rPr>
        <w:t>… (Président/Comité Directeur).</w:t>
      </w:r>
      <w:r w:rsidRPr="00D3117E">
        <w:rPr>
          <w:rFonts w:ascii="Arial" w:hAnsi="Arial" w:cs="Arial"/>
          <w:color w:val="0070C0"/>
          <w:lang w:eastAsia="zh-CN"/>
        </w:rPr>
        <w:t xml:space="preserve"> </w:t>
      </w:r>
    </w:p>
    <w:p w14:paraId="336EA84E"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p>
    <w:p w14:paraId="373B8CA2" w14:textId="1B755A03"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r w:rsidRPr="00D3117E">
        <w:rPr>
          <w:rFonts w:ascii="Arial" w:hAnsi="Arial" w:cs="Arial"/>
          <w:lang w:eastAsia="zh-CN"/>
        </w:rPr>
        <w:t>Cette répartition peut être modifiée si les nécessités de service le justifient (rendez-vous extérieurs, réunions</w:t>
      </w:r>
      <w:r w:rsidR="00685F31" w:rsidRPr="00D3117E">
        <w:rPr>
          <w:rFonts w:ascii="Arial" w:hAnsi="Arial" w:cs="Arial"/>
          <w:lang w:eastAsia="zh-CN"/>
        </w:rPr>
        <w:t xml:space="preserve"> internes, formations, stages…).</w:t>
      </w:r>
    </w:p>
    <w:p w14:paraId="31262CBD" w14:textId="77777777" w:rsidR="00010069" w:rsidRPr="00D3117E" w:rsidRDefault="00010069" w:rsidP="00D3117E">
      <w:pPr>
        <w:tabs>
          <w:tab w:val="left" w:pos="141"/>
          <w:tab w:val="left" w:pos="2042"/>
        </w:tabs>
        <w:suppressAutoHyphens/>
        <w:spacing w:after="0" w:line="360" w:lineRule="auto"/>
        <w:jc w:val="both"/>
        <w:rPr>
          <w:rFonts w:ascii="Arial" w:hAnsi="Arial" w:cs="Arial"/>
          <w:lang w:eastAsia="zh-CN"/>
        </w:rPr>
      </w:pPr>
    </w:p>
    <w:p w14:paraId="028EE398" w14:textId="188D5E5A"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r w:rsidRPr="00D3117E">
        <w:rPr>
          <w:rFonts w:ascii="Arial" w:hAnsi="Arial" w:cs="Arial"/>
          <w:lang w:eastAsia="zh-CN"/>
        </w:rPr>
        <w:lastRenderedPageBreak/>
        <w:t>Dans cette hypothèse l’employeur informera le télétravailleur par tous moyens de son emploi du temps modifié, en respectant un préavis de 7 jours</w:t>
      </w:r>
      <w:r w:rsidR="002E32A8">
        <w:rPr>
          <w:rFonts w:ascii="Arial" w:hAnsi="Arial" w:cs="Arial"/>
          <w:lang w:eastAsia="zh-CN"/>
        </w:rPr>
        <w:t xml:space="preserve"> </w:t>
      </w:r>
      <w:r w:rsidR="002E32A8" w:rsidRPr="002E32A8">
        <w:rPr>
          <w:rFonts w:ascii="Arial" w:hAnsi="Arial" w:cs="Arial"/>
          <w:i/>
          <w:color w:val="0070C0"/>
          <w:lang w:eastAsia="zh-CN"/>
        </w:rPr>
        <w:t>(à adapter en fonction du type de gestion du temps de travail, notamment en cas de modulation du temps de travail)</w:t>
      </w:r>
      <w:r w:rsidRPr="00D3117E">
        <w:rPr>
          <w:rFonts w:ascii="Arial" w:hAnsi="Arial" w:cs="Arial"/>
          <w:lang w:eastAsia="zh-CN"/>
        </w:rPr>
        <w:t>.</w:t>
      </w:r>
    </w:p>
    <w:p w14:paraId="3EBDEF4C"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p>
    <w:p w14:paraId="17920F7B" w14:textId="5A6A65FB"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r w:rsidRPr="00D3117E">
        <w:rPr>
          <w:rFonts w:ascii="Arial" w:hAnsi="Arial" w:cs="Arial"/>
          <w:lang w:eastAsia="zh-CN"/>
        </w:rPr>
        <w:t>Dans le cas d’une impossibilité temporaire programmée (coupure d’électricité, de téléphone, travaux au domicile ….) d’accomplir ses fonctions en télétravail, le télétrav</w:t>
      </w:r>
      <w:r w:rsidR="008F1A18" w:rsidRPr="00D3117E">
        <w:rPr>
          <w:rFonts w:ascii="Arial" w:hAnsi="Arial" w:cs="Arial"/>
          <w:lang w:eastAsia="zh-CN"/>
        </w:rPr>
        <w:t>ailleur devra en accord avec le</w:t>
      </w:r>
      <w:r w:rsidRPr="00D3117E">
        <w:rPr>
          <w:rFonts w:ascii="Arial" w:hAnsi="Arial" w:cs="Arial"/>
          <w:lang w:eastAsia="zh-CN"/>
        </w:rPr>
        <w:t xml:space="preserve"> </w:t>
      </w:r>
      <w:r w:rsidRPr="00D3117E">
        <w:rPr>
          <w:rFonts w:ascii="Arial" w:hAnsi="Arial" w:cs="Arial"/>
          <w:i/>
          <w:color w:val="0070C0"/>
          <w:lang w:eastAsia="zh-CN"/>
        </w:rPr>
        <w:t>… (Président/Comité…)</w:t>
      </w:r>
      <w:r w:rsidRPr="00D3117E">
        <w:rPr>
          <w:rFonts w:ascii="Arial" w:hAnsi="Arial" w:cs="Arial"/>
          <w:color w:val="0070C0"/>
          <w:lang w:eastAsia="zh-CN"/>
        </w:rPr>
        <w:t xml:space="preserve"> </w:t>
      </w:r>
      <w:r w:rsidRPr="00D3117E">
        <w:rPr>
          <w:rFonts w:ascii="Arial" w:hAnsi="Arial" w:cs="Arial"/>
          <w:lang w:eastAsia="zh-CN"/>
        </w:rPr>
        <w:t>modifier son tableau de service.</w:t>
      </w:r>
    </w:p>
    <w:p w14:paraId="59689622"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p>
    <w:p w14:paraId="1C5475E3"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r w:rsidRPr="00D3117E">
        <w:rPr>
          <w:rFonts w:ascii="Arial" w:hAnsi="Arial" w:cs="Arial"/>
          <w:lang w:eastAsia="zh-CN"/>
        </w:rPr>
        <w:t xml:space="preserve">Dans le cas d’une impossibilité temporaire non programmée (coupure d’électricité, téléphone, du réseau informatique, des outils associés ….) le télétravailleur en informe immédiatement </w:t>
      </w:r>
      <w:r w:rsidRPr="00D3117E">
        <w:rPr>
          <w:rFonts w:ascii="Arial" w:hAnsi="Arial" w:cs="Arial"/>
          <w:i/>
          <w:color w:val="0070C0"/>
          <w:lang w:eastAsia="zh-CN"/>
        </w:rPr>
        <w:t>…</w:t>
      </w:r>
      <w:r w:rsidRPr="00D3117E">
        <w:rPr>
          <w:rFonts w:ascii="Arial" w:hAnsi="Arial" w:cs="Arial"/>
          <w:color w:val="0070C0"/>
          <w:lang w:eastAsia="zh-CN"/>
        </w:rPr>
        <w:t xml:space="preserve"> </w:t>
      </w:r>
      <w:r w:rsidRPr="00D3117E">
        <w:rPr>
          <w:rFonts w:ascii="Arial" w:hAnsi="Arial" w:cs="Arial"/>
          <w:lang w:eastAsia="zh-CN"/>
        </w:rPr>
        <w:t>et recherche avec lui la solution appropriée.</w:t>
      </w:r>
    </w:p>
    <w:p w14:paraId="6F3B4FA4"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p>
    <w:p w14:paraId="1A84840C" w14:textId="63B08B9A"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r w:rsidRPr="00D3117E">
        <w:rPr>
          <w:rFonts w:ascii="Arial" w:hAnsi="Arial" w:cs="Arial"/>
          <w:lang w:eastAsia="zh-CN"/>
        </w:rPr>
        <w:t>Pendant les heures de télétravail, le télétravailleur doit pouvoir être joint à tout moment.</w:t>
      </w:r>
      <w:r w:rsidR="008F1A18" w:rsidRPr="00D3117E">
        <w:rPr>
          <w:rFonts w:ascii="Arial" w:hAnsi="Arial" w:cs="Arial"/>
          <w:lang w:eastAsia="zh-CN"/>
        </w:rPr>
        <w:t xml:space="preserve"> </w:t>
      </w:r>
      <w:r w:rsidRPr="00D3117E">
        <w:rPr>
          <w:rFonts w:ascii="Arial" w:hAnsi="Arial" w:cs="Arial"/>
          <w:lang w:eastAsia="zh-CN"/>
        </w:rPr>
        <w:t>En dehors de ces plages, il a la possibilité de brancher sa messagerie vocale.</w:t>
      </w:r>
    </w:p>
    <w:p w14:paraId="68CA6D9D"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p>
    <w:p w14:paraId="38DC1526"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r w:rsidRPr="00D3117E">
        <w:rPr>
          <w:rFonts w:ascii="Arial" w:hAnsi="Arial" w:cs="Arial"/>
          <w:lang w:eastAsia="zh-CN"/>
        </w:rPr>
        <w:t>Le salarié s’engage à respecter les durées maximales quotidiennes et hebdomadaires de travail ainsi que les temps de repos quotidiens et hebdomadaires.</w:t>
      </w:r>
    </w:p>
    <w:p w14:paraId="6E2428F8"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p>
    <w:p w14:paraId="6FAA08E4" w14:textId="77777777" w:rsidR="00DF1376" w:rsidRPr="00D3117E" w:rsidRDefault="00DF1376" w:rsidP="00D3117E">
      <w:pPr>
        <w:tabs>
          <w:tab w:val="left" w:pos="141"/>
          <w:tab w:val="left" w:pos="2042"/>
        </w:tabs>
        <w:suppressAutoHyphens/>
        <w:spacing w:after="0" w:line="360" w:lineRule="auto"/>
        <w:jc w:val="both"/>
        <w:rPr>
          <w:rFonts w:ascii="Arial" w:hAnsi="Arial" w:cs="Arial"/>
          <w:lang w:eastAsia="zh-CN"/>
        </w:rPr>
      </w:pPr>
    </w:p>
    <w:p w14:paraId="69240491" w14:textId="53737E72" w:rsidR="00DF1376" w:rsidRPr="00D3117E" w:rsidRDefault="00DF1376" w:rsidP="00D3117E">
      <w:pPr>
        <w:tabs>
          <w:tab w:val="left" w:pos="141"/>
          <w:tab w:val="left" w:pos="2042"/>
        </w:tabs>
        <w:suppressAutoHyphens/>
        <w:spacing w:after="0" w:line="360" w:lineRule="auto"/>
        <w:jc w:val="both"/>
        <w:rPr>
          <w:rFonts w:ascii="Arial" w:hAnsi="Arial" w:cs="Arial"/>
          <w:b/>
          <w:i/>
          <w:u w:val="single"/>
          <w:lang w:eastAsia="zh-CN"/>
        </w:rPr>
      </w:pPr>
      <w:r w:rsidRPr="00D3117E">
        <w:rPr>
          <w:rFonts w:ascii="Arial" w:hAnsi="Arial" w:cs="Arial"/>
          <w:b/>
          <w:i/>
          <w:u w:val="single"/>
          <w:lang w:eastAsia="zh-CN"/>
        </w:rPr>
        <w:t>Suivi de la charge de travail</w:t>
      </w:r>
      <w:r w:rsidR="00295B6C" w:rsidRPr="00D3117E">
        <w:rPr>
          <w:rFonts w:ascii="Arial" w:hAnsi="Arial" w:cs="Arial"/>
          <w:b/>
          <w:i/>
          <w:u w:val="single"/>
          <w:lang w:eastAsia="zh-CN"/>
        </w:rPr>
        <w:t xml:space="preserve"> et respect de la vie privée et familiale</w:t>
      </w:r>
    </w:p>
    <w:p w14:paraId="25D024B1" w14:textId="77777777" w:rsidR="00DF1376" w:rsidRPr="00D3117E" w:rsidRDefault="00DF1376" w:rsidP="00D3117E">
      <w:pPr>
        <w:tabs>
          <w:tab w:val="left" w:pos="141"/>
          <w:tab w:val="left" w:pos="2042"/>
        </w:tabs>
        <w:suppressAutoHyphens/>
        <w:spacing w:after="0" w:line="360" w:lineRule="auto"/>
        <w:jc w:val="both"/>
        <w:rPr>
          <w:rFonts w:ascii="Arial" w:hAnsi="Arial" w:cs="Arial"/>
          <w:lang w:eastAsia="zh-CN"/>
        </w:rPr>
      </w:pPr>
    </w:p>
    <w:p w14:paraId="30EAFE62" w14:textId="77777777" w:rsidR="00295B6C" w:rsidRPr="00D3117E" w:rsidRDefault="00295B6C" w:rsidP="00D3117E">
      <w:pPr>
        <w:suppressAutoHyphens/>
        <w:spacing w:after="0" w:line="360" w:lineRule="auto"/>
        <w:jc w:val="both"/>
        <w:rPr>
          <w:rFonts w:ascii="Arial" w:hAnsi="Arial" w:cs="Arial"/>
        </w:rPr>
      </w:pPr>
      <w:r w:rsidRPr="00D3117E">
        <w:rPr>
          <w:rFonts w:ascii="Arial" w:hAnsi="Arial" w:cs="Arial"/>
        </w:rPr>
        <w:t>L’exercice de l’activité de télétravail ne doit pas interférer avec la vie privée du salarié.</w:t>
      </w:r>
    </w:p>
    <w:p w14:paraId="10C6AD17" w14:textId="77777777" w:rsidR="00295B6C" w:rsidRPr="00D3117E" w:rsidRDefault="00295B6C" w:rsidP="00D3117E">
      <w:pPr>
        <w:tabs>
          <w:tab w:val="left" w:pos="141"/>
          <w:tab w:val="left" w:pos="2042"/>
        </w:tabs>
        <w:suppressAutoHyphens/>
        <w:spacing w:after="0" w:line="360" w:lineRule="auto"/>
        <w:jc w:val="both"/>
        <w:rPr>
          <w:rFonts w:ascii="Arial" w:hAnsi="Arial" w:cs="Arial"/>
          <w:lang w:eastAsia="zh-CN"/>
        </w:rPr>
      </w:pPr>
    </w:p>
    <w:p w14:paraId="7C44ADF2" w14:textId="2154B136"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r w:rsidRPr="00D3117E">
        <w:rPr>
          <w:rFonts w:ascii="Arial" w:hAnsi="Arial" w:cs="Arial"/>
          <w:lang w:eastAsia="zh-CN"/>
        </w:rPr>
        <w:t xml:space="preserve">Chaque année, un entretien </w:t>
      </w:r>
      <w:r w:rsidRPr="00D3117E">
        <w:rPr>
          <w:rFonts w:ascii="Arial" w:hAnsi="Arial" w:cs="Arial"/>
          <w:i/>
          <w:color w:val="0070C0"/>
          <w:lang w:eastAsia="zh-CN"/>
        </w:rPr>
        <w:t>(définir les modalités de programmation, convocation…de cet entretien)</w:t>
      </w:r>
      <w:r w:rsidRPr="00D3117E">
        <w:rPr>
          <w:rFonts w:ascii="Arial" w:hAnsi="Arial" w:cs="Arial"/>
          <w:lang w:eastAsia="zh-CN"/>
        </w:rPr>
        <w:t xml:space="preserve"> entre l’employeur et le salarié sera programmé afin d’évaluer et de contrôler l</w:t>
      </w:r>
      <w:r w:rsidR="00DF1376" w:rsidRPr="00D3117E">
        <w:rPr>
          <w:rFonts w:ascii="Arial" w:hAnsi="Arial" w:cs="Arial"/>
          <w:lang w:eastAsia="zh-CN"/>
        </w:rPr>
        <w:t>a charge de travail du salarié.</w:t>
      </w:r>
    </w:p>
    <w:p w14:paraId="26C6526C" w14:textId="77777777" w:rsidR="00DF1376" w:rsidRPr="00D3117E" w:rsidRDefault="00DF1376" w:rsidP="00D3117E">
      <w:pPr>
        <w:tabs>
          <w:tab w:val="left" w:pos="141"/>
          <w:tab w:val="left" w:pos="2042"/>
        </w:tabs>
        <w:suppressAutoHyphens/>
        <w:spacing w:after="0" w:line="360" w:lineRule="auto"/>
        <w:jc w:val="both"/>
        <w:rPr>
          <w:rFonts w:ascii="Arial" w:hAnsi="Arial" w:cs="Arial"/>
          <w:lang w:eastAsia="zh-CN"/>
        </w:rPr>
      </w:pPr>
    </w:p>
    <w:p w14:paraId="491F2308" w14:textId="77777777" w:rsidR="00DF1376" w:rsidRPr="00D3117E" w:rsidRDefault="00DF1376" w:rsidP="00D3117E">
      <w:pPr>
        <w:tabs>
          <w:tab w:val="left" w:pos="141"/>
          <w:tab w:val="left" w:pos="2042"/>
        </w:tabs>
        <w:suppressAutoHyphens/>
        <w:spacing w:after="0" w:line="360" w:lineRule="auto"/>
        <w:jc w:val="both"/>
        <w:rPr>
          <w:rFonts w:ascii="Arial" w:hAnsi="Arial" w:cs="Arial"/>
          <w:lang w:eastAsia="zh-CN"/>
        </w:rPr>
      </w:pPr>
    </w:p>
    <w:p w14:paraId="4A8FCF82" w14:textId="1A8D0F8C" w:rsidR="00DF1376" w:rsidRPr="00D3117E" w:rsidRDefault="00DF1376" w:rsidP="00D3117E">
      <w:pPr>
        <w:tabs>
          <w:tab w:val="left" w:pos="141"/>
          <w:tab w:val="left" w:pos="2042"/>
        </w:tabs>
        <w:suppressAutoHyphens/>
        <w:spacing w:after="0" w:line="360" w:lineRule="auto"/>
        <w:jc w:val="both"/>
        <w:rPr>
          <w:rFonts w:ascii="Arial" w:hAnsi="Arial" w:cs="Arial"/>
          <w:b/>
          <w:i/>
          <w:u w:val="single"/>
          <w:lang w:eastAsia="zh-CN"/>
        </w:rPr>
      </w:pPr>
      <w:r w:rsidRPr="00D3117E">
        <w:rPr>
          <w:rFonts w:ascii="Arial" w:hAnsi="Arial" w:cs="Arial"/>
          <w:b/>
          <w:i/>
          <w:u w:val="single"/>
          <w:lang w:eastAsia="zh-CN"/>
        </w:rPr>
        <w:t>M</w:t>
      </w:r>
      <w:r w:rsidR="00492039" w:rsidRPr="00D3117E">
        <w:rPr>
          <w:rFonts w:ascii="Arial" w:hAnsi="Arial" w:cs="Arial"/>
          <w:b/>
          <w:i/>
          <w:u w:val="single"/>
          <w:lang w:eastAsia="zh-CN"/>
        </w:rPr>
        <w:t>atériel</w:t>
      </w:r>
      <w:r w:rsidR="008A15C0" w:rsidRPr="00D3117E">
        <w:rPr>
          <w:rFonts w:ascii="Arial" w:hAnsi="Arial" w:cs="Arial"/>
          <w:b/>
          <w:i/>
          <w:u w:val="single"/>
          <w:lang w:eastAsia="zh-CN"/>
        </w:rPr>
        <w:t xml:space="preserve"> nécessaire à l’exécution de la prestation de travail en télétravail</w:t>
      </w:r>
    </w:p>
    <w:p w14:paraId="4D3769BD" w14:textId="77777777" w:rsidR="00010069" w:rsidRPr="00D3117E" w:rsidRDefault="00010069" w:rsidP="00D3117E">
      <w:pPr>
        <w:tabs>
          <w:tab w:val="left" w:pos="141"/>
          <w:tab w:val="left" w:pos="2042"/>
        </w:tabs>
        <w:suppressAutoHyphens/>
        <w:spacing w:after="0" w:line="360" w:lineRule="auto"/>
        <w:jc w:val="both"/>
        <w:rPr>
          <w:rFonts w:ascii="Arial" w:hAnsi="Arial" w:cs="Arial"/>
          <w:lang w:eastAsia="zh-CN"/>
        </w:rPr>
      </w:pPr>
    </w:p>
    <w:p w14:paraId="37937BF4" w14:textId="77777777" w:rsidR="00492039" w:rsidRPr="00D3117E" w:rsidRDefault="00492039" w:rsidP="00D3117E">
      <w:pPr>
        <w:suppressAutoHyphens/>
        <w:spacing w:after="0" w:line="360" w:lineRule="auto"/>
        <w:jc w:val="both"/>
        <w:rPr>
          <w:rFonts w:ascii="Arial" w:hAnsi="Arial" w:cs="Arial"/>
        </w:rPr>
      </w:pPr>
      <w:r w:rsidRPr="00D3117E">
        <w:rPr>
          <w:rFonts w:ascii="Arial" w:hAnsi="Arial" w:cs="Arial"/>
          <w:iCs/>
          <w:lang w:eastAsia="zh-CN"/>
        </w:rPr>
        <w:t>Le salarié</w:t>
      </w:r>
      <w:r w:rsidRPr="00D3117E">
        <w:rPr>
          <w:rFonts w:ascii="Arial" w:hAnsi="Arial" w:cs="Arial"/>
        </w:rPr>
        <w:t xml:space="preserve"> doit prévoir un espace de travail dans son domicile, dans lequel est installé le matériel professionnel mis à sa disposition par l’entreprise. Cet espace doit obéir aux règles de sécurité électrique et permettre un aménagement ergonomique du poste de télétravail. </w:t>
      </w:r>
    </w:p>
    <w:p w14:paraId="300702B4" w14:textId="77777777" w:rsidR="00492039" w:rsidRPr="00D3117E" w:rsidRDefault="00492039" w:rsidP="00D3117E">
      <w:pPr>
        <w:suppressAutoHyphens/>
        <w:spacing w:after="0" w:line="360" w:lineRule="auto"/>
        <w:jc w:val="both"/>
        <w:rPr>
          <w:rFonts w:ascii="Arial" w:hAnsi="Arial" w:cs="Arial"/>
        </w:rPr>
      </w:pPr>
    </w:p>
    <w:p w14:paraId="17FF7CAC" w14:textId="1D0354A7" w:rsidR="00492039" w:rsidRPr="00D3117E" w:rsidRDefault="00492039" w:rsidP="00D3117E">
      <w:pPr>
        <w:suppressAutoHyphens/>
        <w:spacing w:after="0" w:line="360" w:lineRule="auto"/>
        <w:jc w:val="both"/>
        <w:rPr>
          <w:rFonts w:ascii="Arial" w:hAnsi="Arial" w:cs="Arial"/>
        </w:rPr>
      </w:pPr>
      <w:r w:rsidRPr="00D3117E">
        <w:rPr>
          <w:rFonts w:ascii="Arial" w:hAnsi="Arial" w:cs="Arial"/>
          <w:iCs/>
          <w:lang w:eastAsia="zh-CN"/>
        </w:rPr>
        <w:t>Le salarié</w:t>
      </w:r>
      <w:r w:rsidRPr="00D3117E">
        <w:rPr>
          <w:rFonts w:ascii="Arial" w:hAnsi="Arial" w:cs="Arial"/>
        </w:rPr>
        <w:t xml:space="preserve"> s'engage à informer son assureur du fait qu'il travaille à son domicile avec du matériel appartenant à son employeur et à remettre à ce dernier une attestation « multirisques habi</w:t>
      </w:r>
      <w:r w:rsidR="002B6228">
        <w:rPr>
          <w:rFonts w:ascii="Arial" w:hAnsi="Arial" w:cs="Arial"/>
        </w:rPr>
        <w:t>tation » couvrant son domicile.</w:t>
      </w:r>
    </w:p>
    <w:p w14:paraId="3F5E9EB0" w14:textId="77777777" w:rsidR="00492039" w:rsidRPr="00D3117E" w:rsidRDefault="00492039" w:rsidP="00D3117E">
      <w:pPr>
        <w:suppressAutoHyphens/>
        <w:spacing w:after="0" w:line="360" w:lineRule="auto"/>
        <w:jc w:val="both"/>
        <w:rPr>
          <w:rFonts w:ascii="Arial" w:hAnsi="Arial" w:cs="Arial"/>
          <w:iCs/>
          <w:lang w:eastAsia="zh-CN"/>
        </w:rPr>
      </w:pPr>
    </w:p>
    <w:p w14:paraId="2BFA955D" w14:textId="77777777" w:rsidR="00492039" w:rsidRPr="00D3117E" w:rsidRDefault="00492039" w:rsidP="00D3117E">
      <w:pPr>
        <w:suppressAutoHyphens/>
        <w:spacing w:after="0" w:line="360" w:lineRule="auto"/>
        <w:jc w:val="both"/>
        <w:rPr>
          <w:rFonts w:ascii="Arial" w:hAnsi="Arial" w:cs="Arial"/>
        </w:rPr>
      </w:pPr>
      <w:r w:rsidRPr="00D3117E">
        <w:rPr>
          <w:rFonts w:ascii="Arial" w:hAnsi="Arial" w:cs="Arial"/>
          <w:iCs/>
          <w:lang w:eastAsia="zh-CN"/>
        </w:rPr>
        <w:t>Le salarié</w:t>
      </w:r>
      <w:r w:rsidRPr="00D3117E">
        <w:rPr>
          <w:rFonts w:ascii="Arial" w:hAnsi="Arial" w:cs="Arial"/>
        </w:rPr>
        <w:t xml:space="preserve"> doit présenter un certificat de conformité de son espace de travail aux normes électriques établies par un organisme agréé.</w:t>
      </w:r>
    </w:p>
    <w:p w14:paraId="79A8AAE5" w14:textId="77777777" w:rsidR="00E01F7E" w:rsidRPr="00D3117E" w:rsidRDefault="00E01F7E" w:rsidP="00D3117E">
      <w:pPr>
        <w:tabs>
          <w:tab w:val="left" w:pos="141"/>
          <w:tab w:val="left" w:pos="2042"/>
        </w:tabs>
        <w:suppressAutoHyphens/>
        <w:spacing w:after="0" w:line="360" w:lineRule="auto"/>
        <w:jc w:val="both"/>
        <w:rPr>
          <w:rFonts w:ascii="Arial" w:hAnsi="Arial" w:cs="Arial"/>
          <w:lang w:eastAsia="zh-CN"/>
        </w:rPr>
      </w:pPr>
    </w:p>
    <w:p w14:paraId="56B0FA11" w14:textId="77777777" w:rsidR="00E01F7E" w:rsidRPr="00D3117E" w:rsidRDefault="00E01F7E" w:rsidP="00D3117E">
      <w:pPr>
        <w:suppressAutoHyphens/>
        <w:spacing w:after="0" w:line="360" w:lineRule="auto"/>
        <w:jc w:val="both"/>
        <w:rPr>
          <w:rFonts w:ascii="Arial" w:hAnsi="Arial" w:cs="Arial"/>
        </w:rPr>
      </w:pPr>
      <w:r w:rsidRPr="00D3117E">
        <w:rPr>
          <w:rFonts w:ascii="Arial" w:hAnsi="Arial" w:cs="Arial"/>
        </w:rPr>
        <w:t>L’employeur remettra au salarié le matériel informatique</w:t>
      </w:r>
      <w:r w:rsidRPr="00D3117E">
        <w:rPr>
          <w:rFonts w:ascii="Arial" w:hAnsi="Arial" w:cs="Arial"/>
          <w:iCs/>
          <w:lang w:eastAsia="zh-CN"/>
        </w:rPr>
        <w:t>,</w:t>
      </w:r>
      <w:r w:rsidRPr="00D3117E">
        <w:rPr>
          <w:rFonts w:ascii="Arial" w:hAnsi="Arial" w:cs="Arial"/>
        </w:rPr>
        <w:t xml:space="preserve"> documentaire, téléphonique nécessaire à l’exécution de sa prestation. Une annexe jointe au présent contrat détaille ce matériel, ses spécifications techniques et les procédures d’emploi à utiliser.</w:t>
      </w:r>
    </w:p>
    <w:p w14:paraId="363152C0" w14:textId="77777777" w:rsidR="002E0F61" w:rsidRPr="00D3117E" w:rsidRDefault="002E0F61" w:rsidP="00D3117E">
      <w:pPr>
        <w:suppressAutoHyphens/>
        <w:spacing w:after="0" w:line="360" w:lineRule="auto"/>
        <w:jc w:val="both"/>
        <w:rPr>
          <w:rFonts w:ascii="Arial" w:hAnsi="Arial" w:cs="Arial"/>
        </w:rPr>
      </w:pPr>
    </w:p>
    <w:p w14:paraId="5E764726" w14:textId="77777777" w:rsidR="00E01F7E" w:rsidRPr="00D3117E" w:rsidRDefault="00E01F7E" w:rsidP="00D3117E">
      <w:pPr>
        <w:suppressAutoHyphens/>
        <w:spacing w:after="0" w:line="360" w:lineRule="auto"/>
        <w:jc w:val="both"/>
        <w:rPr>
          <w:rFonts w:ascii="Arial" w:hAnsi="Arial" w:cs="Arial"/>
        </w:rPr>
      </w:pPr>
      <w:r w:rsidRPr="00D3117E">
        <w:rPr>
          <w:rFonts w:ascii="Arial" w:hAnsi="Arial" w:cs="Arial"/>
        </w:rPr>
        <w:t xml:space="preserve">La totalité de ce matériel demeure la propriété de l’employeur et il est strictement et uniquement réservé à une utilisation professionnelle par </w:t>
      </w:r>
      <w:r w:rsidRPr="00D3117E">
        <w:rPr>
          <w:rFonts w:ascii="Arial" w:hAnsi="Arial" w:cs="Arial"/>
          <w:iCs/>
          <w:lang w:eastAsia="zh-CN"/>
        </w:rPr>
        <w:t>le salarié</w:t>
      </w:r>
      <w:r w:rsidRPr="00D3117E">
        <w:rPr>
          <w:rFonts w:ascii="Arial" w:hAnsi="Arial" w:cs="Arial"/>
        </w:rPr>
        <w:t>. Toute autre utilisation dont celle à titre privée est interdite.</w:t>
      </w:r>
    </w:p>
    <w:p w14:paraId="61E04A14" w14:textId="77777777" w:rsidR="00010069" w:rsidRPr="00D3117E" w:rsidRDefault="00010069" w:rsidP="00D3117E">
      <w:pPr>
        <w:suppressAutoHyphens/>
        <w:spacing w:after="0" w:line="360" w:lineRule="auto"/>
        <w:jc w:val="both"/>
        <w:rPr>
          <w:rFonts w:ascii="Arial" w:hAnsi="Arial" w:cs="Arial"/>
        </w:rPr>
      </w:pPr>
    </w:p>
    <w:p w14:paraId="7A9468FF" w14:textId="77777777" w:rsidR="00E01F7E" w:rsidRPr="00D3117E" w:rsidRDefault="00E01F7E" w:rsidP="00D3117E">
      <w:pPr>
        <w:suppressAutoHyphens/>
        <w:spacing w:after="0" w:line="360" w:lineRule="auto"/>
        <w:jc w:val="both"/>
        <w:rPr>
          <w:rFonts w:ascii="Arial" w:hAnsi="Arial" w:cs="Arial"/>
        </w:rPr>
      </w:pPr>
      <w:r w:rsidRPr="00D3117E">
        <w:rPr>
          <w:rFonts w:ascii="Arial" w:hAnsi="Arial" w:cs="Arial"/>
        </w:rPr>
        <w:t xml:space="preserve">L’utilisation du matériel n’est pas autorisée pendant les temps de suspension du contrat de travail. </w:t>
      </w:r>
      <w:r w:rsidRPr="00D3117E">
        <w:rPr>
          <w:rFonts w:ascii="Arial" w:hAnsi="Arial" w:cs="Arial"/>
          <w:iCs/>
          <w:lang w:eastAsia="zh-CN"/>
        </w:rPr>
        <w:t>Le salarié</w:t>
      </w:r>
      <w:r w:rsidRPr="00D3117E">
        <w:rPr>
          <w:rFonts w:ascii="Arial" w:hAnsi="Arial" w:cs="Arial"/>
        </w:rPr>
        <w:t xml:space="preserve"> s'engage à en assurer la bonne conservation et à prendre toutes les précautions nécessaires pour ce faire. L’employeur se réserve le droit, dans l’intérêt du service, de modifier tout ou partie du matériel confié au salarié notamment en cas d’évolution des technologies.</w:t>
      </w:r>
    </w:p>
    <w:p w14:paraId="2A8D09EE" w14:textId="77777777" w:rsidR="00E01F7E" w:rsidRPr="00D3117E" w:rsidRDefault="00E01F7E" w:rsidP="00D3117E">
      <w:pPr>
        <w:suppressAutoHyphens/>
        <w:spacing w:after="0" w:line="360" w:lineRule="auto"/>
        <w:jc w:val="both"/>
        <w:rPr>
          <w:rFonts w:ascii="Arial" w:hAnsi="Arial" w:cs="Arial"/>
        </w:rPr>
      </w:pPr>
    </w:p>
    <w:p w14:paraId="7FC2BCB5" w14:textId="48007B7B" w:rsidR="00E01F7E" w:rsidRPr="00D3117E" w:rsidRDefault="00E01F7E" w:rsidP="00D3117E">
      <w:pPr>
        <w:suppressAutoHyphens/>
        <w:spacing w:after="0" w:line="360" w:lineRule="auto"/>
        <w:jc w:val="both"/>
        <w:rPr>
          <w:rFonts w:ascii="Arial" w:hAnsi="Arial" w:cs="Arial"/>
          <w:i/>
          <w:color w:val="0070C0"/>
        </w:rPr>
      </w:pPr>
      <w:r w:rsidRPr="00D3117E">
        <w:rPr>
          <w:rFonts w:ascii="Arial" w:hAnsi="Arial" w:cs="Arial"/>
          <w:iCs/>
          <w:lang w:eastAsia="zh-CN"/>
        </w:rPr>
        <w:t xml:space="preserve">Le salarié </w:t>
      </w:r>
      <w:r w:rsidR="002E0F61" w:rsidRPr="00D3117E">
        <w:rPr>
          <w:rFonts w:ascii="Arial" w:hAnsi="Arial" w:cs="Arial"/>
        </w:rPr>
        <w:t xml:space="preserve">sera informé, au moins </w:t>
      </w:r>
      <w:r w:rsidR="002E0F61" w:rsidRPr="00D3117E">
        <w:rPr>
          <w:rFonts w:ascii="Arial" w:hAnsi="Arial" w:cs="Arial"/>
          <w:i/>
          <w:color w:val="0070C0"/>
        </w:rPr>
        <w:t xml:space="preserve">… </w:t>
      </w:r>
      <w:r w:rsidRPr="00D3117E">
        <w:rPr>
          <w:rFonts w:ascii="Arial" w:hAnsi="Arial" w:cs="Arial"/>
          <w:i/>
          <w:color w:val="0070C0"/>
        </w:rPr>
        <w:t>jours</w:t>
      </w:r>
      <w:r w:rsidRPr="00D3117E">
        <w:rPr>
          <w:rFonts w:ascii="Arial" w:hAnsi="Arial" w:cs="Arial"/>
          <w:color w:val="0070C0"/>
        </w:rPr>
        <w:t xml:space="preserve"> </w:t>
      </w:r>
      <w:r w:rsidRPr="00D3117E">
        <w:rPr>
          <w:rFonts w:ascii="Arial" w:hAnsi="Arial" w:cs="Arial"/>
        </w:rPr>
        <w:t xml:space="preserve">avant, de toute intervention technique visant à l'installation, la sécurisation, la réparation, le renouvellement, le transfert, etc. des matériels. </w:t>
      </w:r>
      <w:r w:rsidRPr="00D3117E">
        <w:rPr>
          <w:rFonts w:ascii="Arial" w:hAnsi="Arial" w:cs="Arial"/>
          <w:iCs/>
          <w:lang w:eastAsia="zh-CN"/>
        </w:rPr>
        <w:t>Le salarié</w:t>
      </w:r>
      <w:r w:rsidRPr="00D3117E">
        <w:rPr>
          <w:rFonts w:ascii="Arial" w:hAnsi="Arial" w:cs="Arial"/>
        </w:rPr>
        <w:t xml:space="preserve"> devra donner son accord par </w:t>
      </w:r>
      <w:r w:rsidRPr="00D3117E">
        <w:rPr>
          <w:rFonts w:ascii="Arial" w:hAnsi="Arial" w:cs="Arial"/>
          <w:i/>
          <w:color w:val="0070C0"/>
        </w:rPr>
        <w:t>écrit/courrier électronique.</w:t>
      </w:r>
    </w:p>
    <w:p w14:paraId="6CCE765E" w14:textId="77777777" w:rsidR="00E01F7E" w:rsidRPr="00D3117E" w:rsidRDefault="00E01F7E" w:rsidP="00D3117E">
      <w:pPr>
        <w:suppressAutoHyphens/>
        <w:spacing w:after="0" w:line="360" w:lineRule="auto"/>
        <w:jc w:val="both"/>
        <w:rPr>
          <w:rFonts w:ascii="Arial" w:hAnsi="Arial" w:cs="Arial"/>
        </w:rPr>
      </w:pPr>
    </w:p>
    <w:p w14:paraId="479FF5D9" w14:textId="63D25D0D" w:rsidR="00E01F7E" w:rsidRPr="00D3117E" w:rsidRDefault="00E01F7E" w:rsidP="00D3117E">
      <w:pPr>
        <w:suppressAutoHyphens/>
        <w:spacing w:after="0" w:line="360" w:lineRule="auto"/>
        <w:jc w:val="both"/>
        <w:rPr>
          <w:rFonts w:ascii="Arial" w:hAnsi="Arial" w:cs="Arial"/>
        </w:rPr>
      </w:pPr>
      <w:r w:rsidRPr="00D3117E">
        <w:rPr>
          <w:rFonts w:ascii="Arial" w:hAnsi="Arial" w:cs="Arial"/>
        </w:rPr>
        <w:t xml:space="preserve">En cas de rupture du présent contrat, le matériel sera restitué à l’employeur dans un délai de </w:t>
      </w:r>
      <w:r w:rsidR="002E0F61" w:rsidRPr="00D3117E">
        <w:rPr>
          <w:rFonts w:ascii="Arial" w:hAnsi="Arial" w:cs="Arial"/>
          <w:i/>
          <w:color w:val="0070C0"/>
        </w:rPr>
        <w:t>… (</w:t>
      </w:r>
      <w:r w:rsidRPr="00D3117E">
        <w:rPr>
          <w:rFonts w:ascii="Arial" w:hAnsi="Arial" w:cs="Arial"/>
          <w:i/>
          <w:color w:val="0070C0"/>
        </w:rPr>
        <w:t>préciser</w:t>
      </w:r>
      <w:r w:rsidR="002E0F61" w:rsidRPr="00D3117E">
        <w:rPr>
          <w:rFonts w:ascii="Arial" w:hAnsi="Arial" w:cs="Arial"/>
          <w:i/>
          <w:color w:val="0070C0"/>
        </w:rPr>
        <w:t>)</w:t>
      </w:r>
      <w:r w:rsidRPr="00D3117E">
        <w:rPr>
          <w:rFonts w:ascii="Arial" w:hAnsi="Arial" w:cs="Arial"/>
          <w:color w:val="0070C0"/>
        </w:rPr>
        <w:t xml:space="preserve"> </w:t>
      </w:r>
      <w:r w:rsidRPr="00D3117E">
        <w:rPr>
          <w:rFonts w:ascii="Arial" w:hAnsi="Arial" w:cs="Arial"/>
        </w:rPr>
        <w:t xml:space="preserve">et </w:t>
      </w:r>
      <w:r w:rsidRPr="00D3117E">
        <w:rPr>
          <w:rFonts w:ascii="Arial" w:hAnsi="Arial" w:cs="Arial"/>
          <w:iCs/>
          <w:lang w:eastAsia="zh-CN"/>
        </w:rPr>
        <w:t>le salarié</w:t>
      </w:r>
      <w:r w:rsidRPr="00D3117E">
        <w:rPr>
          <w:rFonts w:ascii="Arial" w:hAnsi="Arial" w:cs="Arial"/>
        </w:rPr>
        <w:t xml:space="preserve"> prend l’engagement de ne pas entraver les opérations de récupération, notamment en ne laissant pas l’accès à son domicile.</w:t>
      </w:r>
    </w:p>
    <w:p w14:paraId="5EA76FDB" w14:textId="77777777" w:rsidR="00E01F7E" w:rsidRPr="00D3117E" w:rsidRDefault="00E01F7E" w:rsidP="00D3117E">
      <w:pPr>
        <w:suppressAutoHyphens/>
        <w:spacing w:after="0" w:line="360" w:lineRule="auto"/>
        <w:jc w:val="both"/>
        <w:rPr>
          <w:rFonts w:ascii="Arial" w:hAnsi="Arial" w:cs="Arial"/>
        </w:rPr>
      </w:pPr>
    </w:p>
    <w:p w14:paraId="31C25688" w14:textId="77777777" w:rsidR="00E01F7E" w:rsidRPr="00D3117E" w:rsidRDefault="00E01F7E" w:rsidP="00D3117E">
      <w:pPr>
        <w:suppressAutoHyphens/>
        <w:spacing w:after="0" w:line="360" w:lineRule="auto"/>
        <w:jc w:val="both"/>
        <w:rPr>
          <w:rFonts w:ascii="Arial" w:hAnsi="Arial" w:cs="Arial"/>
        </w:rPr>
      </w:pPr>
    </w:p>
    <w:p w14:paraId="077E7D85" w14:textId="5B3CFD35" w:rsidR="00E01F7E" w:rsidRPr="00D3117E" w:rsidRDefault="00E01F7E" w:rsidP="00D3117E">
      <w:pPr>
        <w:suppressAutoHyphens/>
        <w:spacing w:after="0" w:line="360" w:lineRule="auto"/>
        <w:jc w:val="both"/>
        <w:rPr>
          <w:rFonts w:ascii="Arial" w:hAnsi="Arial" w:cs="Arial"/>
          <w:b/>
          <w:i/>
          <w:u w:val="single"/>
        </w:rPr>
      </w:pPr>
      <w:r w:rsidRPr="00D3117E">
        <w:rPr>
          <w:rFonts w:ascii="Arial" w:hAnsi="Arial" w:cs="Arial"/>
          <w:b/>
          <w:i/>
          <w:u w:val="single"/>
        </w:rPr>
        <w:t>Frais</w:t>
      </w:r>
      <w:r w:rsidR="00492039" w:rsidRPr="00D3117E">
        <w:rPr>
          <w:rFonts w:ascii="Arial" w:hAnsi="Arial" w:cs="Arial"/>
          <w:b/>
          <w:i/>
          <w:u w:val="single"/>
        </w:rPr>
        <w:t xml:space="preserve"> engagés dans le cadre du télétravail</w:t>
      </w:r>
    </w:p>
    <w:p w14:paraId="7273B03D" w14:textId="77777777" w:rsidR="00492039" w:rsidRPr="00D3117E" w:rsidRDefault="00492039" w:rsidP="00D3117E">
      <w:pPr>
        <w:suppressAutoHyphens/>
        <w:spacing w:after="0" w:line="360" w:lineRule="auto"/>
        <w:jc w:val="both"/>
        <w:rPr>
          <w:rFonts w:ascii="Arial" w:hAnsi="Arial" w:cs="Arial"/>
        </w:rPr>
      </w:pPr>
    </w:p>
    <w:p w14:paraId="18DD0D56" w14:textId="07068332" w:rsidR="00A02443" w:rsidRPr="00D3117E" w:rsidRDefault="00A02443" w:rsidP="00D3117E">
      <w:pPr>
        <w:suppressAutoHyphens/>
        <w:spacing w:after="0" w:line="360" w:lineRule="auto"/>
        <w:jc w:val="both"/>
        <w:rPr>
          <w:rFonts w:ascii="Arial" w:hAnsi="Arial" w:cs="Arial"/>
        </w:rPr>
      </w:pPr>
      <w:r w:rsidRPr="00D3117E">
        <w:rPr>
          <w:rFonts w:ascii="Arial" w:hAnsi="Arial" w:cs="Arial"/>
          <w:i/>
          <w:color w:val="0070C0"/>
        </w:rPr>
        <w:t>Se reporter à la page de l’URSSAF et à la circulaire DSS pour le calcul des couts :</w:t>
      </w:r>
      <w:r w:rsidRPr="00D3117E">
        <w:rPr>
          <w:rFonts w:ascii="Arial" w:hAnsi="Arial" w:cs="Arial"/>
          <w:color w:val="0070C0"/>
        </w:rPr>
        <w:t xml:space="preserve"> </w:t>
      </w:r>
      <w:hyperlink r:id="rId7" w:history="1">
        <w:r w:rsidRPr="00D3117E">
          <w:rPr>
            <w:rStyle w:val="Lienhypertexte"/>
            <w:rFonts w:ascii="Arial" w:hAnsi="Arial" w:cs="Arial"/>
          </w:rPr>
          <w:t>https://www.urssaf.fr/portail/home/taux-et-baremes/frais-professionnels/evaluation-des-frais-engages-par.html</w:t>
        </w:r>
      </w:hyperlink>
      <w:r w:rsidRPr="00D3117E">
        <w:rPr>
          <w:rFonts w:ascii="Arial" w:hAnsi="Arial" w:cs="Arial"/>
        </w:rPr>
        <w:t>.</w:t>
      </w:r>
    </w:p>
    <w:p w14:paraId="5838DF58" w14:textId="77777777" w:rsidR="00A02443" w:rsidRPr="00D3117E" w:rsidRDefault="00A02443" w:rsidP="00D3117E">
      <w:pPr>
        <w:suppressAutoHyphens/>
        <w:spacing w:after="0" w:line="360" w:lineRule="auto"/>
        <w:jc w:val="both"/>
        <w:rPr>
          <w:rFonts w:ascii="Arial" w:hAnsi="Arial" w:cs="Arial"/>
        </w:rPr>
      </w:pPr>
    </w:p>
    <w:p w14:paraId="11C50CD6" w14:textId="77777777" w:rsidR="00295B6C" w:rsidRPr="00D3117E" w:rsidRDefault="00295B6C" w:rsidP="00D3117E">
      <w:pPr>
        <w:suppressAutoHyphens/>
        <w:spacing w:after="0" w:line="360" w:lineRule="auto"/>
        <w:jc w:val="both"/>
        <w:rPr>
          <w:rFonts w:ascii="Arial" w:hAnsi="Arial" w:cs="Arial"/>
        </w:rPr>
      </w:pPr>
      <w:r w:rsidRPr="00D3117E">
        <w:rPr>
          <w:rFonts w:ascii="Arial" w:hAnsi="Arial" w:cs="Arial"/>
        </w:rPr>
        <w:t>L’ensemble des frais découlant de l’exécution du télétravail sont pris en charge par l’employeur.</w:t>
      </w:r>
    </w:p>
    <w:p w14:paraId="2B77109C" w14:textId="77777777" w:rsidR="00295B6C" w:rsidRPr="00D3117E" w:rsidRDefault="00295B6C" w:rsidP="00D3117E">
      <w:pPr>
        <w:suppressAutoHyphens/>
        <w:spacing w:after="0" w:line="360" w:lineRule="auto"/>
        <w:jc w:val="both"/>
        <w:rPr>
          <w:rFonts w:ascii="Arial" w:hAnsi="Arial" w:cs="Arial"/>
        </w:rPr>
      </w:pPr>
    </w:p>
    <w:p w14:paraId="6BB81130" w14:textId="03905758" w:rsidR="00C24305" w:rsidRPr="00D3117E" w:rsidRDefault="00492039" w:rsidP="00D3117E">
      <w:pPr>
        <w:tabs>
          <w:tab w:val="left" w:pos="141"/>
          <w:tab w:val="left" w:pos="2042"/>
        </w:tabs>
        <w:suppressAutoHyphens/>
        <w:spacing w:after="0" w:line="360" w:lineRule="auto"/>
        <w:jc w:val="both"/>
        <w:rPr>
          <w:rFonts w:ascii="Arial" w:hAnsi="Arial" w:cs="Arial"/>
          <w:lang w:eastAsia="zh-CN"/>
        </w:rPr>
      </w:pPr>
      <w:r w:rsidRPr="00D3117E">
        <w:rPr>
          <w:rFonts w:ascii="Arial" w:hAnsi="Arial" w:cs="Arial"/>
          <w:lang w:eastAsia="zh-CN"/>
        </w:rPr>
        <w:lastRenderedPageBreak/>
        <w:t xml:space="preserve">Outre les moyens mis à disposition du télétravailleur pour l’exercice du travail à domicile, l’employeur verse en complément une somme forfaitaire annuelle brute de </w:t>
      </w:r>
      <w:r w:rsidRPr="00D3117E">
        <w:rPr>
          <w:rFonts w:ascii="Arial" w:hAnsi="Arial" w:cs="Arial"/>
          <w:i/>
          <w:color w:val="0070C0"/>
          <w:lang w:eastAsia="zh-CN"/>
        </w:rPr>
        <w:t>… euros</w:t>
      </w:r>
      <w:r w:rsidRPr="00D3117E">
        <w:rPr>
          <w:rFonts w:ascii="Arial" w:hAnsi="Arial" w:cs="Arial"/>
          <w:lang w:eastAsia="zh-CN"/>
        </w:rPr>
        <w:t xml:space="preserve"> correspondant aux frais engagés par le salarié pour les besoins de son activité professionnelle exercée en télétravail.</w:t>
      </w:r>
    </w:p>
    <w:sectPr w:rsidR="00C24305" w:rsidRPr="00D3117E" w:rsidSect="0006514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9176" w14:textId="77777777" w:rsidR="004C64D8" w:rsidRDefault="004C64D8" w:rsidP="004C64D8">
      <w:pPr>
        <w:spacing w:after="0"/>
      </w:pPr>
      <w:r>
        <w:separator/>
      </w:r>
    </w:p>
  </w:endnote>
  <w:endnote w:type="continuationSeparator" w:id="0">
    <w:p w14:paraId="76823CE2" w14:textId="77777777" w:rsidR="004C64D8" w:rsidRDefault="004C64D8" w:rsidP="004C64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3DFD" w14:textId="15EBF409" w:rsidR="00F21650" w:rsidRPr="002B6228" w:rsidRDefault="00F21650" w:rsidP="008574A0">
    <w:pPr>
      <w:pStyle w:val="Pieddepage"/>
      <w:pBdr>
        <w:top w:val="single" w:sz="4" w:space="1" w:color="auto"/>
      </w:pBdr>
      <w:rPr>
        <w:rFonts w:ascii="Arial" w:hAnsi="Arial" w:cs="Arial"/>
        <w:i/>
        <w:iCs/>
        <w:color w:val="808080"/>
        <w:sz w:val="16"/>
        <w:szCs w:val="16"/>
      </w:rPr>
    </w:pPr>
    <w:r w:rsidRPr="009B478F">
      <w:rPr>
        <w:rFonts w:ascii="Arial" w:hAnsi="Arial" w:cs="Arial"/>
        <w:i/>
        <w:iCs/>
        <w:color w:val="808080"/>
        <w:sz w:val="16"/>
        <w:szCs w:val="16"/>
      </w:rPr>
      <w:t xml:space="preserve">Ce document est un </w:t>
    </w:r>
    <w:r>
      <w:rPr>
        <w:rFonts w:ascii="Arial" w:hAnsi="Arial" w:cs="Arial"/>
        <w:i/>
        <w:iCs/>
        <w:color w:val="808080"/>
        <w:sz w:val="16"/>
        <w:szCs w:val="16"/>
      </w:rPr>
      <w:t>exemple</w:t>
    </w:r>
    <w:r w:rsidRPr="009B478F">
      <w:rPr>
        <w:rFonts w:ascii="Arial" w:hAnsi="Arial" w:cs="Arial"/>
        <w:i/>
        <w:iCs/>
        <w:color w:val="808080"/>
        <w:sz w:val="16"/>
        <w:szCs w:val="16"/>
      </w:rPr>
      <w:t xml:space="preserve"> de </w:t>
    </w:r>
    <w:r>
      <w:rPr>
        <w:rFonts w:ascii="Arial" w:hAnsi="Arial" w:cs="Arial"/>
        <w:i/>
        <w:iCs/>
        <w:color w:val="808080"/>
        <w:sz w:val="16"/>
        <w:szCs w:val="16"/>
      </w:rPr>
      <w:t>clause.</w:t>
    </w:r>
    <w:r w:rsidRPr="009B478F">
      <w:rPr>
        <w:rFonts w:ascii="Arial" w:hAnsi="Arial" w:cs="Arial"/>
        <w:i/>
        <w:iCs/>
        <w:color w:val="808080"/>
        <w:sz w:val="16"/>
        <w:szCs w:val="16"/>
      </w:rPr>
      <w:t xml:space="preserve"> </w:t>
    </w:r>
    <w:r>
      <w:rPr>
        <w:rFonts w:ascii="Arial" w:hAnsi="Arial" w:cs="Arial"/>
        <w:i/>
        <w:iCs/>
        <w:color w:val="808080"/>
        <w:sz w:val="16"/>
        <w:szCs w:val="16"/>
      </w:rPr>
      <w:t>I</w:t>
    </w:r>
    <w:r w:rsidRPr="009B478F">
      <w:rPr>
        <w:rFonts w:ascii="Arial" w:hAnsi="Arial" w:cs="Arial"/>
        <w:i/>
        <w:iCs/>
        <w:color w:val="808080"/>
        <w:sz w:val="16"/>
        <w:szCs w:val="16"/>
      </w:rPr>
      <w:t xml:space="preserve">l constitue une aide à la rédaction de vos contrats de travail. </w:t>
    </w:r>
    <w:r w:rsidRPr="004D211E">
      <w:rPr>
        <w:rFonts w:ascii="Arial" w:hAnsi="Arial" w:cs="Arial"/>
        <w:i/>
        <w:iCs/>
        <w:color w:val="808080"/>
        <w:sz w:val="16"/>
        <w:szCs w:val="16"/>
      </w:rPr>
      <w:t xml:space="preserve">Le </w:t>
    </w:r>
    <w:r w:rsidR="008574A0">
      <w:rPr>
        <w:rFonts w:ascii="Arial" w:hAnsi="Arial" w:cs="Arial"/>
        <w:i/>
        <w:iCs/>
        <w:color w:val="808080"/>
        <w:sz w:val="16"/>
        <w:szCs w:val="16"/>
      </w:rPr>
      <w:t>COSMOS</w:t>
    </w:r>
    <w:r w:rsidRPr="004D211E">
      <w:rPr>
        <w:rFonts w:ascii="Arial" w:hAnsi="Arial" w:cs="Arial"/>
        <w:i/>
        <w:iCs/>
        <w:color w:val="808080"/>
        <w:sz w:val="16"/>
        <w:szCs w:val="16"/>
      </w:rPr>
      <w:t xml:space="preserve"> ne saurait être tenu responsable de l’utilisation de ces informations.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DBD0" w14:textId="77777777" w:rsidR="004C64D8" w:rsidRDefault="004C64D8" w:rsidP="004C64D8">
      <w:pPr>
        <w:spacing w:after="0"/>
      </w:pPr>
      <w:r>
        <w:separator/>
      </w:r>
    </w:p>
  </w:footnote>
  <w:footnote w:type="continuationSeparator" w:id="0">
    <w:p w14:paraId="4E17DEB2" w14:textId="77777777" w:rsidR="004C64D8" w:rsidRDefault="004C64D8" w:rsidP="004C64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6427" w14:textId="31DB112C" w:rsidR="004C64D8" w:rsidRPr="004C64D8" w:rsidRDefault="004C64D8" w:rsidP="00043387">
    <w:pPr>
      <w:pStyle w:val="En-tte"/>
      <w:pBdr>
        <w:bottom w:val="single" w:sz="4" w:space="1" w:color="auto"/>
      </w:pBdr>
      <w:jc w:val="left"/>
      <w:rPr>
        <w:rFonts w:ascii="Arial" w:hAnsi="Arial" w:cs="Arial"/>
        <w14:shadow w14:blurRad="50800" w14:dist="38100" w14:dir="2700000" w14:sx="100000" w14:sy="100000" w14:kx="0" w14:ky="0" w14:algn="tl">
          <w14:srgbClr w14:val="000000">
            <w14:alpha w14:val="60000"/>
          </w14:srgbClr>
        </w14:shadow>
      </w:rPr>
    </w:pPr>
    <w:r w:rsidRPr="004C64D8">
      <w:rPr>
        <w:rFonts w:ascii="Arial" w:hAnsi="Arial" w:cs="Arial"/>
        <w:b/>
        <w:bCs/>
        <w:smallCaps/>
        <w14:shadow w14:blurRad="50800" w14:dist="38100" w14:dir="2700000" w14:sx="100000" w14:sy="100000" w14:kx="0" w14:ky="0" w14:algn="tl">
          <w14:srgbClr w14:val="000000">
            <w14:alpha w14:val="60000"/>
          </w14:srgbClr>
        </w14:shadow>
      </w:rPr>
      <w:t xml:space="preserve">Exemple de </w:t>
    </w:r>
    <w:r>
      <w:rPr>
        <w:rFonts w:ascii="Arial" w:hAnsi="Arial" w:cs="Arial"/>
        <w:b/>
        <w:bCs/>
        <w:smallCaps/>
        <w14:shadow w14:blurRad="50800" w14:dist="38100" w14:dir="2700000" w14:sx="100000" w14:sy="100000" w14:kx="0" w14:ky="0" w14:algn="tl">
          <w14:srgbClr w14:val="000000">
            <w14:alpha w14:val="60000"/>
          </w14:srgbClr>
        </w14:shadow>
      </w:rPr>
      <w:t>clause</w:t>
    </w:r>
    <w:r>
      <w:rPr>
        <w:rFonts w:ascii="Arial" w:hAnsi="Arial" w:cs="Arial"/>
        <w:b/>
        <w:bCs/>
        <w14:shadow w14:blurRad="50800" w14:dist="38100" w14:dir="2700000" w14:sx="100000" w14:sy="100000" w14:kx="0" w14:ky="0" w14:algn="tl">
          <w14:srgbClr w14:val="000000">
            <w14:alpha w14:val="60000"/>
          </w14:srgbClr>
        </w14:shadow>
      </w:rPr>
      <w:tab/>
    </w:r>
    <w:r w:rsidR="008574A0">
      <w:rPr>
        <w:noProof/>
      </w:rPr>
      <w:drawing>
        <wp:inline distT="0" distB="0" distL="0" distR="0" wp14:anchorId="3C2E9AC7" wp14:editId="62F49D4E">
          <wp:extent cx="1546860" cy="238125"/>
          <wp:effectExtent l="0" t="0" r="0" b="9525"/>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238125"/>
                  </a:xfrm>
                  <a:prstGeom prst="rect">
                    <a:avLst/>
                  </a:prstGeom>
                  <a:noFill/>
                  <a:ln>
                    <a:noFill/>
                  </a:ln>
                </pic:spPr>
              </pic:pic>
            </a:graphicData>
          </a:graphic>
        </wp:inline>
      </w:drawing>
    </w:r>
    <w:r w:rsidRPr="004C64D8">
      <w:rPr>
        <w:rFonts w:ascii="Arial" w:hAnsi="Arial" w:cs="Arial"/>
        <w:b/>
        <w:bCs/>
        <w14:shadow w14:blurRad="50800" w14:dist="38100" w14:dir="2700000" w14:sx="100000" w14:sy="100000" w14:kx="0" w14:ky="0" w14:algn="tl">
          <w14:srgbClr w14:val="000000">
            <w14:alpha w14:val="60000"/>
          </w14:srgbClr>
        </w14:shadow>
      </w:rPr>
      <w:tab/>
    </w:r>
    <w:r w:rsidR="00010069">
      <w:rPr>
        <w:rFonts w:ascii="Arial" w:hAnsi="Arial" w:cs="Arial"/>
        <w14:shadow w14:blurRad="50800" w14:dist="38100" w14:dir="2700000" w14:sx="100000" w14:sy="100000" w14:kx="0" w14:ky="0" w14:algn="tl">
          <w14:srgbClr w14:val="000000">
            <w14:alpha w14:val="60000"/>
          </w14:srgbClr>
        </w14:shadow>
      </w:rPr>
      <w:t>Télétravail</w:t>
    </w:r>
  </w:p>
  <w:p w14:paraId="592A252D" w14:textId="77777777" w:rsidR="004C64D8" w:rsidRDefault="004C64D8" w:rsidP="00043387">
    <w:pPr>
      <w:pStyle w:val="En-tt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263"/>
    <w:multiLevelType w:val="hybridMultilevel"/>
    <w:tmpl w:val="ABB81CEC"/>
    <w:lvl w:ilvl="0" w:tplc="39CA62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1F415D"/>
    <w:multiLevelType w:val="multilevel"/>
    <w:tmpl w:val="7CBEF058"/>
    <w:lvl w:ilvl="0">
      <w:start w:val="1"/>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C481F"/>
    <w:multiLevelType w:val="hybridMultilevel"/>
    <w:tmpl w:val="6D1432DA"/>
    <w:lvl w:ilvl="0" w:tplc="4830E15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82F65"/>
    <w:multiLevelType w:val="hybridMultilevel"/>
    <w:tmpl w:val="D578E1FA"/>
    <w:lvl w:ilvl="0" w:tplc="040C0001">
      <w:start w:val="1"/>
      <w:numFmt w:val="bullet"/>
      <w:lvlText w:val=""/>
      <w:lvlJc w:val="left"/>
      <w:pPr>
        <w:ind w:left="672" w:hanging="360"/>
      </w:pPr>
      <w:rPr>
        <w:rFonts w:ascii="Symbol" w:hAnsi="Symbol" w:hint="default"/>
      </w:rPr>
    </w:lvl>
    <w:lvl w:ilvl="1" w:tplc="040C0003">
      <w:start w:val="1"/>
      <w:numFmt w:val="bullet"/>
      <w:lvlText w:val="o"/>
      <w:lvlJc w:val="left"/>
      <w:pPr>
        <w:ind w:left="1392" w:hanging="360"/>
      </w:pPr>
      <w:rPr>
        <w:rFonts w:ascii="Courier New" w:hAnsi="Courier New" w:cs="Courier New" w:hint="default"/>
      </w:rPr>
    </w:lvl>
    <w:lvl w:ilvl="2" w:tplc="040C0005">
      <w:start w:val="1"/>
      <w:numFmt w:val="bullet"/>
      <w:lvlText w:val=""/>
      <w:lvlJc w:val="left"/>
      <w:pPr>
        <w:ind w:left="2112" w:hanging="360"/>
      </w:pPr>
      <w:rPr>
        <w:rFonts w:ascii="Wingdings" w:hAnsi="Wingdings" w:hint="default"/>
      </w:rPr>
    </w:lvl>
    <w:lvl w:ilvl="3" w:tplc="040C0001">
      <w:start w:val="1"/>
      <w:numFmt w:val="bullet"/>
      <w:lvlText w:val=""/>
      <w:lvlJc w:val="left"/>
      <w:pPr>
        <w:ind w:left="2832" w:hanging="360"/>
      </w:pPr>
      <w:rPr>
        <w:rFonts w:ascii="Symbol" w:hAnsi="Symbol" w:hint="default"/>
      </w:rPr>
    </w:lvl>
    <w:lvl w:ilvl="4" w:tplc="040C0003">
      <w:start w:val="1"/>
      <w:numFmt w:val="bullet"/>
      <w:lvlText w:val="o"/>
      <w:lvlJc w:val="left"/>
      <w:pPr>
        <w:ind w:left="3552" w:hanging="360"/>
      </w:pPr>
      <w:rPr>
        <w:rFonts w:ascii="Courier New" w:hAnsi="Courier New" w:cs="Courier New" w:hint="default"/>
      </w:rPr>
    </w:lvl>
    <w:lvl w:ilvl="5" w:tplc="040C0005">
      <w:start w:val="1"/>
      <w:numFmt w:val="bullet"/>
      <w:lvlText w:val=""/>
      <w:lvlJc w:val="left"/>
      <w:pPr>
        <w:ind w:left="4272" w:hanging="360"/>
      </w:pPr>
      <w:rPr>
        <w:rFonts w:ascii="Wingdings" w:hAnsi="Wingdings" w:hint="default"/>
      </w:rPr>
    </w:lvl>
    <w:lvl w:ilvl="6" w:tplc="040C0001">
      <w:start w:val="1"/>
      <w:numFmt w:val="bullet"/>
      <w:lvlText w:val=""/>
      <w:lvlJc w:val="left"/>
      <w:pPr>
        <w:ind w:left="4992" w:hanging="360"/>
      </w:pPr>
      <w:rPr>
        <w:rFonts w:ascii="Symbol" w:hAnsi="Symbol" w:hint="default"/>
      </w:rPr>
    </w:lvl>
    <w:lvl w:ilvl="7" w:tplc="040C0003">
      <w:start w:val="1"/>
      <w:numFmt w:val="bullet"/>
      <w:lvlText w:val="o"/>
      <w:lvlJc w:val="left"/>
      <w:pPr>
        <w:ind w:left="5712" w:hanging="360"/>
      </w:pPr>
      <w:rPr>
        <w:rFonts w:ascii="Courier New" w:hAnsi="Courier New" w:cs="Courier New" w:hint="default"/>
      </w:rPr>
    </w:lvl>
    <w:lvl w:ilvl="8" w:tplc="040C0005">
      <w:start w:val="1"/>
      <w:numFmt w:val="bullet"/>
      <w:lvlText w:val=""/>
      <w:lvlJc w:val="left"/>
      <w:pPr>
        <w:ind w:left="6432" w:hanging="360"/>
      </w:pPr>
      <w:rPr>
        <w:rFonts w:ascii="Wingdings" w:hAnsi="Wingdings" w:hint="default"/>
      </w:rPr>
    </w:lvl>
  </w:abstractNum>
  <w:abstractNum w:abstractNumId="4" w15:restartNumberingAfterBreak="0">
    <w:nsid w:val="17DD2771"/>
    <w:multiLevelType w:val="multilevel"/>
    <w:tmpl w:val="AF5E4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3632A"/>
    <w:multiLevelType w:val="multilevel"/>
    <w:tmpl w:val="14F07828"/>
    <w:lvl w:ilvl="0">
      <w:start w:val="1"/>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6361E"/>
    <w:multiLevelType w:val="hybridMultilevel"/>
    <w:tmpl w:val="BD98FEC6"/>
    <w:lvl w:ilvl="0" w:tplc="11264FE6">
      <w:start w:val="1"/>
      <w:numFmt w:val="bullet"/>
      <w:lvlText w:val="-"/>
      <w:lvlJc w:val="left"/>
      <w:pPr>
        <w:ind w:left="672" w:hanging="360"/>
      </w:pPr>
      <w:rPr>
        <w:rFonts w:ascii="Calibri" w:eastAsia="Calibri" w:hAnsi="Calibri" w:hint="default"/>
      </w:rPr>
    </w:lvl>
    <w:lvl w:ilvl="1" w:tplc="040C0003">
      <w:start w:val="1"/>
      <w:numFmt w:val="bullet"/>
      <w:lvlText w:val="o"/>
      <w:lvlJc w:val="left"/>
      <w:pPr>
        <w:ind w:left="1392" w:hanging="360"/>
      </w:pPr>
      <w:rPr>
        <w:rFonts w:ascii="Courier New" w:hAnsi="Courier New" w:cs="Courier New" w:hint="default"/>
      </w:rPr>
    </w:lvl>
    <w:lvl w:ilvl="2" w:tplc="040C0005">
      <w:start w:val="1"/>
      <w:numFmt w:val="bullet"/>
      <w:lvlText w:val=""/>
      <w:lvlJc w:val="left"/>
      <w:pPr>
        <w:ind w:left="2112" w:hanging="360"/>
      </w:pPr>
      <w:rPr>
        <w:rFonts w:ascii="Wingdings" w:hAnsi="Wingdings" w:hint="default"/>
      </w:rPr>
    </w:lvl>
    <w:lvl w:ilvl="3" w:tplc="040C0001">
      <w:start w:val="1"/>
      <w:numFmt w:val="bullet"/>
      <w:lvlText w:val=""/>
      <w:lvlJc w:val="left"/>
      <w:pPr>
        <w:ind w:left="2832" w:hanging="360"/>
      </w:pPr>
      <w:rPr>
        <w:rFonts w:ascii="Symbol" w:hAnsi="Symbol" w:hint="default"/>
      </w:rPr>
    </w:lvl>
    <w:lvl w:ilvl="4" w:tplc="040C0003">
      <w:start w:val="1"/>
      <w:numFmt w:val="bullet"/>
      <w:lvlText w:val="o"/>
      <w:lvlJc w:val="left"/>
      <w:pPr>
        <w:ind w:left="3552" w:hanging="360"/>
      </w:pPr>
      <w:rPr>
        <w:rFonts w:ascii="Courier New" w:hAnsi="Courier New" w:cs="Courier New" w:hint="default"/>
      </w:rPr>
    </w:lvl>
    <w:lvl w:ilvl="5" w:tplc="040C0005">
      <w:start w:val="1"/>
      <w:numFmt w:val="bullet"/>
      <w:lvlText w:val=""/>
      <w:lvlJc w:val="left"/>
      <w:pPr>
        <w:ind w:left="4272" w:hanging="360"/>
      </w:pPr>
      <w:rPr>
        <w:rFonts w:ascii="Wingdings" w:hAnsi="Wingdings" w:hint="default"/>
      </w:rPr>
    </w:lvl>
    <w:lvl w:ilvl="6" w:tplc="040C0001">
      <w:start w:val="1"/>
      <w:numFmt w:val="bullet"/>
      <w:lvlText w:val=""/>
      <w:lvlJc w:val="left"/>
      <w:pPr>
        <w:ind w:left="4992" w:hanging="360"/>
      </w:pPr>
      <w:rPr>
        <w:rFonts w:ascii="Symbol" w:hAnsi="Symbol" w:hint="default"/>
      </w:rPr>
    </w:lvl>
    <w:lvl w:ilvl="7" w:tplc="040C0003">
      <w:start w:val="1"/>
      <w:numFmt w:val="bullet"/>
      <w:lvlText w:val="o"/>
      <w:lvlJc w:val="left"/>
      <w:pPr>
        <w:ind w:left="5712" w:hanging="360"/>
      </w:pPr>
      <w:rPr>
        <w:rFonts w:ascii="Courier New" w:hAnsi="Courier New" w:cs="Courier New" w:hint="default"/>
      </w:rPr>
    </w:lvl>
    <w:lvl w:ilvl="8" w:tplc="040C0005">
      <w:start w:val="1"/>
      <w:numFmt w:val="bullet"/>
      <w:lvlText w:val=""/>
      <w:lvlJc w:val="left"/>
      <w:pPr>
        <w:ind w:left="6432" w:hanging="360"/>
      </w:pPr>
      <w:rPr>
        <w:rFonts w:ascii="Wingdings" w:hAnsi="Wingdings" w:hint="default"/>
      </w:rPr>
    </w:lvl>
  </w:abstractNum>
  <w:abstractNum w:abstractNumId="7" w15:restartNumberingAfterBreak="0">
    <w:nsid w:val="2E181A9A"/>
    <w:multiLevelType w:val="hybridMultilevel"/>
    <w:tmpl w:val="65DE5CB8"/>
    <w:lvl w:ilvl="0" w:tplc="707A6578">
      <w:start w:val="1"/>
      <w:numFmt w:val="bullet"/>
      <w:lvlText w:val="-"/>
      <w:lvlJc w:val="left"/>
      <w:pPr>
        <w:ind w:left="720" w:hanging="360"/>
      </w:pPr>
      <w:rPr>
        <w:rFonts w:ascii="SimSun" w:eastAsia="SimSun" w:hAnsi="SimSu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7E41C5"/>
    <w:multiLevelType w:val="multilevel"/>
    <w:tmpl w:val="C42C5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07773"/>
    <w:multiLevelType w:val="multilevel"/>
    <w:tmpl w:val="8F5A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10260"/>
    <w:multiLevelType w:val="hybridMultilevel"/>
    <w:tmpl w:val="47F0550A"/>
    <w:lvl w:ilvl="0" w:tplc="6C66EF1A">
      <w:start w:val="13"/>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5F4512EA"/>
    <w:multiLevelType w:val="hybridMultilevel"/>
    <w:tmpl w:val="29028794"/>
    <w:lvl w:ilvl="0" w:tplc="E4866A16">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F480633"/>
    <w:multiLevelType w:val="hybridMultilevel"/>
    <w:tmpl w:val="C4802022"/>
    <w:lvl w:ilvl="0" w:tplc="925E890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E943EF"/>
    <w:multiLevelType w:val="multilevel"/>
    <w:tmpl w:val="045ED9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91971"/>
    <w:multiLevelType w:val="multilevel"/>
    <w:tmpl w:val="8F786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5"/>
  </w:num>
  <w:num w:numId="4">
    <w:abstractNumId w:val="1"/>
  </w:num>
  <w:num w:numId="5">
    <w:abstractNumId w:val="10"/>
  </w:num>
  <w:num w:numId="6">
    <w:abstractNumId w:val="11"/>
  </w:num>
  <w:num w:numId="7">
    <w:abstractNumId w:val="0"/>
  </w:num>
  <w:num w:numId="8">
    <w:abstractNumId w:val="3"/>
  </w:num>
  <w:num w:numId="9">
    <w:abstractNumId w:val="6"/>
  </w:num>
  <w:num w:numId="10">
    <w:abstractNumId w:val="2"/>
  </w:num>
  <w:num w:numId="11">
    <w:abstractNumId w:val="7"/>
  </w:num>
  <w:num w:numId="12">
    <w:abstractNumId w:val="12"/>
  </w:num>
  <w:num w:numId="13">
    <w:abstractNumId w:val="4"/>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F06"/>
    <w:rsid w:val="00010069"/>
    <w:rsid w:val="000417F9"/>
    <w:rsid w:val="00043387"/>
    <w:rsid w:val="00067829"/>
    <w:rsid w:val="00082414"/>
    <w:rsid w:val="000F532E"/>
    <w:rsid w:val="00131F93"/>
    <w:rsid w:val="00134A52"/>
    <w:rsid w:val="0013506A"/>
    <w:rsid w:val="00143668"/>
    <w:rsid w:val="001A5EBB"/>
    <w:rsid w:val="002330EA"/>
    <w:rsid w:val="00292456"/>
    <w:rsid w:val="00295B6C"/>
    <w:rsid w:val="002B6228"/>
    <w:rsid w:val="002E0F61"/>
    <w:rsid w:val="002E32A8"/>
    <w:rsid w:val="003643F2"/>
    <w:rsid w:val="00372342"/>
    <w:rsid w:val="0038172A"/>
    <w:rsid w:val="003B4377"/>
    <w:rsid w:val="003C6DE8"/>
    <w:rsid w:val="0046434B"/>
    <w:rsid w:val="004706BF"/>
    <w:rsid w:val="00491355"/>
    <w:rsid w:val="00492039"/>
    <w:rsid w:val="004A141C"/>
    <w:rsid w:val="004C64D8"/>
    <w:rsid w:val="004C6AED"/>
    <w:rsid w:val="004D35CE"/>
    <w:rsid w:val="004D6A29"/>
    <w:rsid w:val="0050323D"/>
    <w:rsid w:val="00520DE7"/>
    <w:rsid w:val="005E35DA"/>
    <w:rsid w:val="00622BA6"/>
    <w:rsid w:val="0064782E"/>
    <w:rsid w:val="00663C61"/>
    <w:rsid w:val="006731F1"/>
    <w:rsid w:val="00685F31"/>
    <w:rsid w:val="006A2C5D"/>
    <w:rsid w:val="006A706E"/>
    <w:rsid w:val="007212CC"/>
    <w:rsid w:val="007347BF"/>
    <w:rsid w:val="00764A3F"/>
    <w:rsid w:val="00774092"/>
    <w:rsid w:val="007836A2"/>
    <w:rsid w:val="00791331"/>
    <w:rsid w:val="007F290E"/>
    <w:rsid w:val="007F4529"/>
    <w:rsid w:val="00854AE8"/>
    <w:rsid w:val="008574A0"/>
    <w:rsid w:val="00861CD7"/>
    <w:rsid w:val="008927DF"/>
    <w:rsid w:val="00895C04"/>
    <w:rsid w:val="008A15C0"/>
    <w:rsid w:val="008D4F87"/>
    <w:rsid w:val="008F1A18"/>
    <w:rsid w:val="009046FB"/>
    <w:rsid w:val="00924AC7"/>
    <w:rsid w:val="00941B54"/>
    <w:rsid w:val="009446CF"/>
    <w:rsid w:val="00954360"/>
    <w:rsid w:val="009A7207"/>
    <w:rsid w:val="009E62B1"/>
    <w:rsid w:val="009F5524"/>
    <w:rsid w:val="009F5AC8"/>
    <w:rsid w:val="00A02443"/>
    <w:rsid w:val="00A04E67"/>
    <w:rsid w:val="00A445AF"/>
    <w:rsid w:val="00AB72C1"/>
    <w:rsid w:val="00AE037F"/>
    <w:rsid w:val="00AF33DF"/>
    <w:rsid w:val="00B47DBE"/>
    <w:rsid w:val="00B800AD"/>
    <w:rsid w:val="00B86354"/>
    <w:rsid w:val="00C24305"/>
    <w:rsid w:val="00C3557E"/>
    <w:rsid w:val="00C54CEA"/>
    <w:rsid w:val="00C61974"/>
    <w:rsid w:val="00CE24A7"/>
    <w:rsid w:val="00D02F06"/>
    <w:rsid w:val="00D3117E"/>
    <w:rsid w:val="00D56373"/>
    <w:rsid w:val="00DC26DF"/>
    <w:rsid w:val="00DF1376"/>
    <w:rsid w:val="00E01F7E"/>
    <w:rsid w:val="00E7232A"/>
    <w:rsid w:val="00EA41C2"/>
    <w:rsid w:val="00EE6A91"/>
    <w:rsid w:val="00EF753C"/>
    <w:rsid w:val="00F21650"/>
    <w:rsid w:val="00F26B7E"/>
    <w:rsid w:val="00F37F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E439C4"/>
  <w15:chartTrackingRefBased/>
  <w15:docId w15:val="{A065DA77-C2AB-4C22-AF72-1A3DCE1C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F06"/>
    <w:pPr>
      <w:spacing w:after="120" w:line="240" w:lineRule="auto"/>
      <w:jc w:val="center"/>
    </w:pPr>
    <w:rPr>
      <w:rFonts w:ascii="Calibri" w:eastAsia="Calibri" w:hAnsi="Calibri" w:cs="Times New Roman"/>
    </w:rPr>
  </w:style>
  <w:style w:type="paragraph" w:styleId="Titre2">
    <w:name w:val="heading 2"/>
    <w:basedOn w:val="Normal"/>
    <w:link w:val="Titre2Car"/>
    <w:uiPriority w:val="9"/>
    <w:qFormat/>
    <w:rsid w:val="00EE6A91"/>
    <w:pPr>
      <w:spacing w:before="100" w:beforeAutospacing="1" w:after="100" w:afterAutospacing="1"/>
      <w:jc w:val="left"/>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
    <w:name w:val="para"/>
    <w:basedOn w:val="Normal"/>
    <w:rsid w:val="00D02F06"/>
    <w:pPr>
      <w:spacing w:before="100" w:after="100"/>
      <w:jc w:val="left"/>
    </w:pPr>
    <w:rPr>
      <w:rFonts w:ascii="Times New Roman" w:eastAsia="Times New Roman" w:hAnsi="Times New Roman"/>
      <w:sz w:val="24"/>
      <w:szCs w:val="24"/>
      <w:lang w:eastAsia="fr-FR"/>
    </w:rPr>
  </w:style>
  <w:style w:type="paragraph" w:customStyle="1" w:styleId="alvar">
    <w:name w:val="al_var"/>
    <w:basedOn w:val="Normal"/>
    <w:rsid w:val="00D02F06"/>
    <w:pPr>
      <w:spacing w:before="100" w:beforeAutospacing="1" w:after="100" w:afterAutospacing="1"/>
      <w:jc w:val="left"/>
    </w:pPr>
    <w:rPr>
      <w:rFonts w:ascii="Times New Roman" w:eastAsia="Times New Roman" w:hAnsi="Times New Roman"/>
      <w:sz w:val="24"/>
      <w:szCs w:val="24"/>
      <w:lang w:eastAsia="fr-FR"/>
    </w:rPr>
  </w:style>
  <w:style w:type="paragraph" w:styleId="En-tte">
    <w:name w:val="header"/>
    <w:basedOn w:val="Normal"/>
    <w:link w:val="En-tteCar"/>
    <w:unhideWhenUsed/>
    <w:rsid w:val="004C64D8"/>
    <w:pPr>
      <w:tabs>
        <w:tab w:val="center" w:pos="4536"/>
        <w:tab w:val="right" w:pos="9072"/>
      </w:tabs>
      <w:spacing w:after="0"/>
    </w:pPr>
  </w:style>
  <w:style w:type="character" w:customStyle="1" w:styleId="En-tteCar">
    <w:name w:val="En-tête Car"/>
    <w:basedOn w:val="Policepardfaut"/>
    <w:link w:val="En-tte"/>
    <w:rsid w:val="004C64D8"/>
    <w:rPr>
      <w:rFonts w:ascii="Calibri" w:eastAsia="Calibri" w:hAnsi="Calibri" w:cs="Times New Roman"/>
    </w:rPr>
  </w:style>
  <w:style w:type="paragraph" w:styleId="Pieddepage">
    <w:name w:val="footer"/>
    <w:basedOn w:val="Normal"/>
    <w:link w:val="PieddepageCar"/>
    <w:unhideWhenUsed/>
    <w:rsid w:val="004C64D8"/>
    <w:pPr>
      <w:tabs>
        <w:tab w:val="center" w:pos="4536"/>
        <w:tab w:val="right" w:pos="9072"/>
      </w:tabs>
      <w:spacing w:after="0"/>
    </w:pPr>
  </w:style>
  <w:style w:type="character" w:customStyle="1" w:styleId="PieddepageCar">
    <w:name w:val="Pied de page Car"/>
    <w:basedOn w:val="Policepardfaut"/>
    <w:link w:val="Pieddepage"/>
    <w:rsid w:val="004C64D8"/>
    <w:rPr>
      <w:rFonts w:ascii="Calibri" w:eastAsia="Calibri" w:hAnsi="Calibri" w:cs="Times New Roman"/>
    </w:rPr>
  </w:style>
  <w:style w:type="paragraph" w:styleId="Paragraphedeliste">
    <w:name w:val="List Paragraph"/>
    <w:basedOn w:val="Normal"/>
    <w:uiPriority w:val="34"/>
    <w:qFormat/>
    <w:rsid w:val="00924AC7"/>
    <w:pPr>
      <w:spacing w:after="160" w:line="252" w:lineRule="auto"/>
      <w:ind w:left="720"/>
      <w:contextualSpacing/>
      <w:jc w:val="left"/>
    </w:pPr>
    <w:rPr>
      <w:rFonts w:eastAsiaTheme="minorHAnsi" w:cs="Calibri"/>
    </w:rPr>
  </w:style>
  <w:style w:type="paragraph" w:styleId="Notedebasdepage">
    <w:name w:val="footnote text"/>
    <w:basedOn w:val="Normal"/>
    <w:link w:val="NotedebasdepageCar"/>
    <w:uiPriority w:val="99"/>
    <w:semiHidden/>
    <w:unhideWhenUsed/>
    <w:rsid w:val="0038172A"/>
    <w:pPr>
      <w:spacing w:after="0"/>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38172A"/>
    <w:rPr>
      <w:sz w:val="20"/>
      <w:szCs w:val="20"/>
    </w:rPr>
  </w:style>
  <w:style w:type="paragraph" w:customStyle="1" w:styleId="ElAppp">
    <w:name w:val="ElApp_p"/>
    <w:basedOn w:val="Normal"/>
    <w:rsid w:val="0038172A"/>
    <w:pPr>
      <w:spacing w:after="0"/>
      <w:jc w:val="left"/>
    </w:pPr>
    <w:rPr>
      <w:rFonts w:ascii="Arial" w:eastAsia="Arial" w:hAnsi="Arial" w:cs="Arial"/>
      <w:sz w:val="17"/>
      <w:szCs w:val="17"/>
      <w:lang w:eastAsia="fr-FR"/>
    </w:rPr>
  </w:style>
  <w:style w:type="character" w:styleId="Appelnotedebasdep">
    <w:name w:val="footnote reference"/>
    <w:basedOn w:val="Policepardfaut"/>
    <w:uiPriority w:val="99"/>
    <w:semiHidden/>
    <w:unhideWhenUsed/>
    <w:rsid w:val="0038172A"/>
    <w:rPr>
      <w:vertAlign w:val="superscript"/>
    </w:rPr>
  </w:style>
  <w:style w:type="character" w:styleId="Marquedecommentaire">
    <w:name w:val="annotation reference"/>
    <w:basedOn w:val="Policepardfaut"/>
    <w:uiPriority w:val="99"/>
    <w:unhideWhenUsed/>
    <w:rsid w:val="00954360"/>
    <w:rPr>
      <w:sz w:val="16"/>
      <w:szCs w:val="16"/>
    </w:rPr>
  </w:style>
  <w:style w:type="paragraph" w:styleId="Commentaire">
    <w:name w:val="annotation text"/>
    <w:basedOn w:val="Normal"/>
    <w:link w:val="CommentaireCar"/>
    <w:uiPriority w:val="99"/>
    <w:unhideWhenUsed/>
    <w:rsid w:val="00954360"/>
    <w:rPr>
      <w:sz w:val="20"/>
      <w:szCs w:val="20"/>
    </w:rPr>
  </w:style>
  <w:style w:type="character" w:customStyle="1" w:styleId="CommentaireCar">
    <w:name w:val="Commentaire Car"/>
    <w:basedOn w:val="Policepardfaut"/>
    <w:link w:val="Commentaire"/>
    <w:uiPriority w:val="99"/>
    <w:rsid w:val="00954360"/>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54360"/>
    <w:rPr>
      <w:b/>
      <w:bCs/>
    </w:rPr>
  </w:style>
  <w:style w:type="character" w:customStyle="1" w:styleId="ObjetducommentaireCar">
    <w:name w:val="Objet du commentaire Car"/>
    <w:basedOn w:val="CommentaireCar"/>
    <w:link w:val="Objetducommentaire"/>
    <w:uiPriority w:val="99"/>
    <w:semiHidden/>
    <w:rsid w:val="00954360"/>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95436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4360"/>
    <w:rPr>
      <w:rFonts w:ascii="Segoe UI" w:eastAsia="Calibri" w:hAnsi="Segoe UI" w:cs="Segoe UI"/>
      <w:sz w:val="18"/>
      <w:szCs w:val="18"/>
    </w:rPr>
  </w:style>
  <w:style w:type="paragraph" w:customStyle="1" w:styleId="Textecourantformule">
    <w:name w:val="Texte courant formule"/>
    <w:rsid w:val="00E01F7E"/>
    <w:pPr>
      <w:tabs>
        <w:tab w:val="left" w:pos="2042"/>
      </w:tabs>
      <w:autoSpaceDE w:val="0"/>
      <w:autoSpaceDN w:val="0"/>
      <w:spacing w:before="60" w:after="0" w:line="260" w:lineRule="exact"/>
      <w:jc w:val="both"/>
    </w:pPr>
    <w:rPr>
      <w:rFonts w:ascii="Helvetica" w:eastAsia="Times New Roman" w:hAnsi="Helvetica" w:cs="Helvetica"/>
      <w:lang w:eastAsia="fr-FR"/>
    </w:rPr>
  </w:style>
  <w:style w:type="paragraph" w:styleId="NormalWeb">
    <w:name w:val="Normal (Web)"/>
    <w:basedOn w:val="Normal"/>
    <w:uiPriority w:val="99"/>
    <w:unhideWhenUsed/>
    <w:rsid w:val="0050323D"/>
    <w:pPr>
      <w:spacing w:before="100" w:beforeAutospacing="1" w:after="100" w:afterAutospacing="1"/>
      <w:jc w:val="left"/>
    </w:pPr>
    <w:rPr>
      <w:rFonts w:ascii="Times New Roman" w:eastAsia="Times New Roman" w:hAnsi="Times New Roman"/>
      <w:sz w:val="24"/>
      <w:szCs w:val="24"/>
      <w:lang w:eastAsia="fr-FR"/>
    </w:rPr>
  </w:style>
  <w:style w:type="character" w:customStyle="1" w:styleId="Titre2Car">
    <w:name w:val="Titre 2 Car"/>
    <w:basedOn w:val="Policepardfaut"/>
    <w:link w:val="Titre2"/>
    <w:uiPriority w:val="9"/>
    <w:rsid w:val="00EE6A91"/>
    <w:rPr>
      <w:rFonts w:ascii="Times New Roman" w:eastAsia="Times New Roman" w:hAnsi="Times New Roman" w:cs="Times New Roman"/>
      <w:b/>
      <w:bCs/>
      <w:sz w:val="36"/>
      <w:szCs w:val="36"/>
      <w:lang w:eastAsia="fr-FR"/>
    </w:rPr>
  </w:style>
  <w:style w:type="paragraph" w:customStyle="1" w:styleId="p">
    <w:name w:val="p"/>
    <w:basedOn w:val="Normal"/>
    <w:rsid w:val="00EE6A91"/>
    <w:pPr>
      <w:spacing w:before="100" w:beforeAutospacing="1" w:after="100" w:afterAutospacing="1"/>
      <w:jc w:val="left"/>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EE6A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2833">
      <w:bodyDiv w:val="1"/>
      <w:marLeft w:val="0"/>
      <w:marRight w:val="0"/>
      <w:marTop w:val="0"/>
      <w:marBottom w:val="0"/>
      <w:divBdr>
        <w:top w:val="none" w:sz="0" w:space="0" w:color="auto"/>
        <w:left w:val="none" w:sz="0" w:space="0" w:color="auto"/>
        <w:bottom w:val="none" w:sz="0" w:space="0" w:color="auto"/>
        <w:right w:val="none" w:sz="0" w:space="0" w:color="auto"/>
      </w:divBdr>
    </w:div>
    <w:div w:id="328871254">
      <w:bodyDiv w:val="1"/>
      <w:marLeft w:val="0"/>
      <w:marRight w:val="0"/>
      <w:marTop w:val="0"/>
      <w:marBottom w:val="0"/>
      <w:divBdr>
        <w:top w:val="none" w:sz="0" w:space="0" w:color="auto"/>
        <w:left w:val="none" w:sz="0" w:space="0" w:color="auto"/>
        <w:bottom w:val="none" w:sz="0" w:space="0" w:color="auto"/>
        <w:right w:val="none" w:sz="0" w:space="0" w:color="auto"/>
      </w:divBdr>
    </w:div>
    <w:div w:id="769814690">
      <w:bodyDiv w:val="1"/>
      <w:marLeft w:val="0"/>
      <w:marRight w:val="0"/>
      <w:marTop w:val="0"/>
      <w:marBottom w:val="0"/>
      <w:divBdr>
        <w:top w:val="none" w:sz="0" w:space="0" w:color="auto"/>
        <w:left w:val="none" w:sz="0" w:space="0" w:color="auto"/>
        <w:bottom w:val="none" w:sz="0" w:space="0" w:color="auto"/>
        <w:right w:val="none" w:sz="0" w:space="0" w:color="auto"/>
      </w:divBdr>
    </w:div>
    <w:div w:id="1548032566">
      <w:bodyDiv w:val="1"/>
      <w:marLeft w:val="0"/>
      <w:marRight w:val="0"/>
      <w:marTop w:val="0"/>
      <w:marBottom w:val="0"/>
      <w:divBdr>
        <w:top w:val="none" w:sz="0" w:space="0" w:color="auto"/>
        <w:left w:val="none" w:sz="0" w:space="0" w:color="auto"/>
        <w:bottom w:val="none" w:sz="0" w:space="0" w:color="auto"/>
        <w:right w:val="none" w:sz="0" w:space="0" w:color="auto"/>
      </w:divBdr>
    </w:div>
    <w:div w:id="20649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rssaf.fr/portail/home/taux-et-baremes/frais-professionnels/evaluation-des-frais-engages-p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CNOSF</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Jeannerot</dc:creator>
  <cp:keywords/>
  <dc:description/>
  <cp:lastModifiedBy>JEANNEROT Camille</cp:lastModifiedBy>
  <cp:revision>2</cp:revision>
  <dcterms:created xsi:type="dcterms:W3CDTF">2021-10-19T12:13:00Z</dcterms:created>
  <dcterms:modified xsi:type="dcterms:W3CDTF">2021-10-19T12:13:00Z</dcterms:modified>
</cp:coreProperties>
</file>